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89" w:rsidRPr="0024461D" w:rsidRDefault="00DF2689" w:rsidP="00DF2689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 </w:t>
      </w:r>
      <w:r w:rsidRPr="0024461D">
        <w:rPr>
          <w:rFonts w:ascii="Times New Roman" w:hAnsi="Times New Roman" w:cs="Times New Roman"/>
          <w:b/>
          <w:sz w:val="32"/>
          <w:szCs w:val="32"/>
        </w:rPr>
        <w:t>УТВЕРЖДАЮ:</w:t>
      </w:r>
    </w:p>
    <w:p w:rsidR="00DF2689" w:rsidRPr="0024461D" w:rsidRDefault="00DF2689" w:rsidP="00DF268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461D">
        <w:rPr>
          <w:rFonts w:ascii="Times New Roman" w:hAnsi="Times New Roman" w:cs="Times New Roman"/>
          <w:b/>
          <w:sz w:val="32"/>
          <w:szCs w:val="32"/>
        </w:rPr>
        <w:t>Директор ООО «АВТОДРОМ»</w:t>
      </w:r>
    </w:p>
    <w:p w:rsidR="00DF2689" w:rsidRPr="0024461D" w:rsidRDefault="00DF2689" w:rsidP="00DF268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461D">
        <w:rPr>
          <w:rFonts w:ascii="Times New Roman" w:hAnsi="Times New Roman" w:cs="Times New Roman"/>
          <w:b/>
          <w:sz w:val="32"/>
          <w:szCs w:val="32"/>
        </w:rPr>
        <w:t>____________В. А. Винокуров</w:t>
      </w:r>
    </w:p>
    <w:p w:rsidR="00DF2689" w:rsidRPr="0024461D" w:rsidRDefault="00DF2689" w:rsidP="00DF2689">
      <w:pPr>
        <w:tabs>
          <w:tab w:val="left" w:pos="5250"/>
          <w:tab w:val="right" w:pos="9355"/>
        </w:tabs>
        <w:rPr>
          <w:rFonts w:ascii="Times New Roman" w:hAnsi="Times New Roman" w:cs="Times New Roman"/>
          <w:b/>
          <w:sz w:val="32"/>
          <w:szCs w:val="32"/>
        </w:rPr>
      </w:pPr>
      <w:r w:rsidRPr="0024461D">
        <w:rPr>
          <w:rFonts w:ascii="Times New Roman" w:hAnsi="Times New Roman" w:cs="Times New Roman"/>
          <w:b/>
          <w:sz w:val="32"/>
          <w:szCs w:val="32"/>
        </w:rPr>
        <w:tab/>
        <w:t>«___</w:t>
      </w:r>
      <w:proofErr w:type="gramStart"/>
      <w:r w:rsidRPr="0024461D">
        <w:rPr>
          <w:rFonts w:ascii="Times New Roman" w:hAnsi="Times New Roman" w:cs="Times New Roman"/>
          <w:b/>
          <w:sz w:val="32"/>
          <w:szCs w:val="32"/>
        </w:rPr>
        <w:t>_»_</w:t>
      </w:r>
      <w:proofErr w:type="gramEnd"/>
      <w:r w:rsidRPr="0024461D">
        <w:rPr>
          <w:rFonts w:ascii="Times New Roman" w:hAnsi="Times New Roman" w:cs="Times New Roman"/>
          <w:b/>
          <w:sz w:val="32"/>
          <w:szCs w:val="32"/>
        </w:rPr>
        <w:t>_________2016г.</w:t>
      </w:r>
    </w:p>
    <w:p w:rsidR="00DF2689" w:rsidRPr="0024461D" w:rsidRDefault="00DF2689" w:rsidP="00DF268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F2689" w:rsidRPr="0024461D" w:rsidRDefault="00DF2689" w:rsidP="00DF268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F2689" w:rsidRPr="0024461D" w:rsidRDefault="00DF2689" w:rsidP="00DF26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2689" w:rsidRPr="0024461D" w:rsidRDefault="00DF2689" w:rsidP="00DF26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689" w:rsidRPr="007165D0" w:rsidRDefault="00DF2689" w:rsidP="00DF26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5D0">
        <w:rPr>
          <w:rFonts w:ascii="Times New Roman" w:hAnsi="Times New Roman" w:cs="Times New Roman"/>
          <w:b/>
          <w:sz w:val="36"/>
          <w:szCs w:val="36"/>
        </w:rPr>
        <w:t>ДОПОЛНИТЕЛЬНАЯ ОБРАЗОВАТЕЛЬНАЯ ПРОФЕССИОНАЛЬНАЯ ПРОГРАММА-</w:t>
      </w:r>
    </w:p>
    <w:p w:rsidR="00DF2689" w:rsidRPr="007165D0" w:rsidRDefault="00DF2689" w:rsidP="009316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5D0">
        <w:rPr>
          <w:rFonts w:ascii="Times New Roman" w:hAnsi="Times New Roman" w:cs="Times New Roman"/>
          <w:b/>
          <w:sz w:val="36"/>
          <w:szCs w:val="36"/>
        </w:rPr>
        <w:t>ПРОГРАММА ПОВЫШЕНИЯ КВАЛИФИКАЦИИ</w:t>
      </w:r>
      <w:r w:rsidR="000B3DE7">
        <w:rPr>
          <w:rFonts w:ascii="Times New Roman" w:hAnsi="Times New Roman" w:cs="Times New Roman"/>
          <w:b/>
          <w:sz w:val="36"/>
          <w:szCs w:val="36"/>
        </w:rPr>
        <w:t xml:space="preserve"> ПРЕПОДАВАТЕЛЕЙ</w:t>
      </w:r>
      <w:r w:rsidRPr="007165D0">
        <w:rPr>
          <w:rFonts w:ascii="Times New Roman" w:hAnsi="Times New Roman" w:cs="Times New Roman"/>
          <w:b/>
          <w:sz w:val="36"/>
          <w:szCs w:val="36"/>
        </w:rPr>
        <w:t>, ОСУЩЕСТВЛЯЮЩИХ ПРОФЕССИОНАЛЬНОЕ ОБУЧЕНИЕ ВОДИТЕЛЕЙ ТРАНСПОРТНЫХ СРЕДСТВ ПО ПРЕДМЕТУ:</w:t>
      </w:r>
    </w:p>
    <w:p w:rsidR="00DF2689" w:rsidRPr="007165D0" w:rsidRDefault="00DF2689" w:rsidP="00DF2689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65D0">
        <w:rPr>
          <w:rFonts w:ascii="Times New Roman" w:hAnsi="Times New Roman" w:cs="Times New Roman"/>
          <w:b/>
          <w:sz w:val="36"/>
          <w:szCs w:val="36"/>
        </w:rPr>
        <w:t>«</w:t>
      </w:r>
      <w:r w:rsidRPr="007165D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ПЕДАГОГИЧЕСКИЕ ОСНОВЫ </w:t>
      </w:r>
      <w:r w:rsidR="000B3DE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ДЕЯТЕЛЬНОСТИ</w:t>
      </w:r>
      <w:r w:rsidR="007165D0" w:rsidRPr="007165D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93160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ПРЕПОДАВАТЕЛЯ</w:t>
      </w:r>
      <w:r w:rsidRPr="007165D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ПО ПОДГОТОВКЕ ВОДИТЕЛЕЙ ТРАНСПОРТНЫХ СРЕДСТВ</w:t>
      </w:r>
      <w:r w:rsidRPr="007165D0">
        <w:rPr>
          <w:rFonts w:ascii="Times New Roman" w:hAnsi="Times New Roman" w:cs="Times New Roman"/>
          <w:b/>
          <w:sz w:val="36"/>
          <w:szCs w:val="36"/>
        </w:rPr>
        <w:t>»</w:t>
      </w:r>
    </w:p>
    <w:p w:rsidR="00DF2689" w:rsidRDefault="00DF2689" w:rsidP="00DF2689">
      <w:pPr>
        <w:ind w:left="-851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689" w:rsidRDefault="00DF2689" w:rsidP="00DF2689">
      <w:pPr>
        <w:ind w:left="-851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689" w:rsidRDefault="00DF2689" w:rsidP="00DF2689">
      <w:pPr>
        <w:ind w:left="-851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689" w:rsidRDefault="00DF2689" w:rsidP="00DF2689">
      <w:pPr>
        <w:ind w:left="-851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689" w:rsidRDefault="00DF2689" w:rsidP="00DF26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2689" w:rsidRDefault="00DF2689" w:rsidP="00DF26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2689" w:rsidRDefault="00DF2689" w:rsidP="00DF2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Амурск</w:t>
      </w:r>
    </w:p>
    <w:p w:rsidR="00DF2689" w:rsidRDefault="00DF2689" w:rsidP="00DF2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 г.</w:t>
      </w:r>
    </w:p>
    <w:p w:rsidR="00A30F2E" w:rsidRDefault="00A30F2E" w:rsidP="000652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1601" w:rsidRDefault="00931601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7E7B" w:rsidRDefault="00F97E7B" w:rsidP="00E11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205" w:rsidRPr="00797F1C" w:rsidRDefault="00E11205" w:rsidP="00E112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>I. ПОЯСНИТЕЛЬНАЯ ЗАПИСКА</w:t>
      </w:r>
    </w:p>
    <w:p w:rsidR="00E11205" w:rsidRPr="008F28CE" w:rsidRDefault="00E11205" w:rsidP="00E1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205" w:rsidRPr="008F28CE" w:rsidRDefault="00E11205" w:rsidP="00E112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(далее – </w:t>
      </w:r>
      <w:r w:rsidRPr="008F28CE">
        <w:rPr>
          <w:rFonts w:ascii="Times New Roman" w:hAnsi="Times New Roman" w:cs="Times New Roman"/>
          <w:sz w:val="28"/>
          <w:szCs w:val="28"/>
        </w:rPr>
        <w:t>Образовательная программа) разработана в соответствии с требованиями:</w:t>
      </w:r>
    </w:p>
    <w:p w:rsidR="00E11205" w:rsidRPr="008F28CE" w:rsidRDefault="00E11205" w:rsidP="00E1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2010</w:t>
      </w:r>
      <w:r w:rsidRPr="008F28CE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390</w:t>
      </w:r>
      <w:r w:rsidRPr="008F28CE">
        <w:rPr>
          <w:rFonts w:ascii="Times New Roman" w:hAnsi="Times New Roman" w:cs="Times New Roman"/>
          <w:sz w:val="28"/>
          <w:szCs w:val="28"/>
        </w:rPr>
        <w:t>-ФЗ «О безопасности дорожного движения»,</w:t>
      </w:r>
    </w:p>
    <w:p w:rsidR="00E11205" w:rsidRPr="008F28CE" w:rsidRDefault="00E11205" w:rsidP="00E1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«Об образовании в Российской Федерации»,</w:t>
      </w:r>
    </w:p>
    <w:p w:rsidR="00E11205" w:rsidRPr="008F28CE" w:rsidRDefault="00E11205" w:rsidP="00E1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на основании Правил разработки рабочих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N 980,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01 июля 2013 г. N 499. </w:t>
      </w:r>
    </w:p>
    <w:p w:rsidR="00FB70EE" w:rsidRDefault="00FB70EE" w:rsidP="00E1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1205" w:rsidRDefault="00E11205" w:rsidP="00D20B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>Цель программы повышения квалификации</w:t>
      </w:r>
      <w:r w:rsidRPr="008F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205" w:rsidRDefault="00E11205" w:rsidP="00E1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- повышение уровня квалификации педагогических работников, занимающихся подготовкой водителей транспортных средств.  </w:t>
      </w:r>
      <w:r w:rsidRPr="008F28CE">
        <w:rPr>
          <w:rFonts w:ascii="Times New Roman" w:hAnsi="Times New Roman" w:cs="Times New Roman"/>
          <w:sz w:val="28"/>
          <w:szCs w:val="28"/>
        </w:rPr>
        <w:tab/>
        <w:t>Цель занятий - формирования и закрепления на практике компетенций, полученных в результате теоретической подготовки, а также в целях изучения передового опыта, приобретения профессиональных и организаторских навыков для выполнения обязанно</w:t>
      </w:r>
      <w:r>
        <w:rPr>
          <w:rFonts w:ascii="Times New Roman" w:hAnsi="Times New Roman" w:cs="Times New Roman"/>
          <w:sz w:val="28"/>
          <w:szCs w:val="28"/>
        </w:rPr>
        <w:t xml:space="preserve">стей по занимаемой должности.  </w:t>
      </w:r>
    </w:p>
    <w:p w:rsidR="00FB70EE" w:rsidRDefault="00FB70EE" w:rsidP="00E1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1205" w:rsidRPr="008F28CE" w:rsidRDefault="00E11205" w:rsidP="00E1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 программы повышения квалификации: </w:t>
      </w:r>
    </w:p>
    <w:p w:rsidR="00E11205" w:rsidRPr="008F28CE" w:rsidRDefault="00E11205" w:rsidP="00E112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слушателей в получении знаний о новейших достижениях в области развития автомобильного транспорта; </w:t>
      </w:r>
    </w:p>
    <w:p w:rsidR="00E11205" w:rsidRPr="008F28CE" w:rsidRDefault="00E11205" w:rsidP="00E112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>обеспечение информацией о достижениях в области педагогической науки и психологии; - ознакомление с руководящими документами по вопросам организации учебного процесса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28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езависимо от </w:t>
      </w:r>
      <w:r w:rsidRPr="008F28CE">
        <w:rPr>
          <w:rFonts w:ascii="Times New Roman" w:hAnsi="Times New Roman" w:cs="Times New Roman"/>
          <w:sz w:val="28"/>
          <w:szCs w:val="28"/>
        </w:rPr>
        <w:t xml:space="preserve">их организационно-правовых форм и форм собственности; </w:t>
      </w:r>
    </w:p>
    <w:p w:rsidR="00E11205" w:rsidRPr="008F28CE" w:rsidRDefault="00E11205" w:rsidP="00E112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обновление теоретических знаний и практических навыков; </w:t>
      </w:r>
    </w:p>
    <w:p w:rsidR="00E11205" w:rsidRPr="008F28CE" w:rsidRDefault="00E11205" w:rsidP="00E112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>обобщение, распространение опыта работы лучших</w:t>
      </w:r>
      <w:r w:rsidR="0012737E">
        <w:rPr>
          <w:rFonts w:ascii="Times New Roman" w:hAnsi="Times New Roman" w:cs="Times New Roman"/>
          <w:sz w:val="28"/>
          <w:szCs w:val="28"/>
        </w:rPr>
        <w:t xml:space="preserve"> преподавателей предприятия</w:t>
      </w:r>
      <w:r w:rsidRPr="008F28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1205" w:rsidRPr="008F28CE" w:rsidRDefault="00E11205" w:rsidP="00E112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ознакомление с новыми передовыми методами и технологиями проведения занятий, основанных на отечественном и зарубежном опыте. </w:t>
      </w:r>
    </w:p>
    <w:p w:rsidR="00FB70EE" w:rsidRDefault="00E11205" w:rsidP="0060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6F26E9" w:rsidRDefault="00E11205" w:rsidP="0060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Требования к результатам освоения программы </w:t>
      </w:r>
      <w:r w:rsidRPr="008F28CE">
        <w:rPr>
          <w:rFonts w:ascii="Times New Roman" w:hAnsi="Times New Roman" w:cs="Times New Roman"/>
          <w:sz w:val="28"/>
          <w:szCs w:val="28"/>
        </w:rPr>
        <w:t>сформированы на основе квалификационных требований,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 xml:space="preserve">предъявляемых к </w:t>
      </w:r>
      <w:r w:rsidR="00BF54A9">
        <w:rPr>
          <w:rFonts w:ascii="Times New Roman" w:hAnsi="Times New Roman" w:cs="Times New Roman"/>
          <w:sz w:val="28"/>
          <w:szCs w:val="28"/>
        </w:rPr>
        <w:t>преподавателю</w:t>
      </w:r>
      <w:r w:rsidRPr="008F28CE">
        <w:rPr>
          <w:rFonts w:ascii="Times New Roman" w:hAnsi="Times New Roman" w:cs="Times New Roman"/>
          <w:sz w:val="28"/>
          <w:szCs w:val="28"/>
        </w:rPr>
        <w:t>. В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>требованиях к результатам освоения программы описываются требования к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 xml:space="preserve">умениям, приобретаемым в ходе освоения программы, указываются </w:t>
      </w:r>
      <w:r w:rsidRPr="008F28CE">
        <w:rPr>
          <w:rFonts w:ascii="Times New Roman" w:hAnsi="Times New Roman" w:cs="Times New Roman"/>
          <w:sz w:val="28"/>
          <w:szCs w:val="28"/>
        </w:rPr>
        <w:lastRenderedPageBreak/>
        <w:t>усваиваемые знания, на базе которых формируются умения и приобретаются практические навыки ведения образовательного процесса.</w:t>
      </w:r>
    </w:p>
    <w:p w:rsidR="00FB70EE" w:rsidRDefault="00FB70EE" w:rsidP="0060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02198" w:rsidRDefault="00602198" w:rsidP="0060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Структура и содержание программы </w:t>
      </w:r>
      <w:r w:rsidRPr="008F28CE">
        <w:rPr>
          <w:rFonts w:ascii="Times New Roman" w:hAnsi="Times New Roman" w:cs="Times New Roman"/>
          <w:sz w:val="28"/>
          <w:szCs w:val="28"/>
        </w:rPr>
        <w:t>представлены пояснительной запиской, учебным планом, рабочими программами учебных предметов, планируемыми результатами освоения примерной программы, условиями реализации образовательной программы, системой оценки результатов освоения образовательной программы, учебно-методическими материалами, обеспечивающими реализацию примерной программы.</w:t>
      </w:r>
    </w:p>
    <w:p w:rsidR="00FB70EE" w:rsidRDefault="00FB70EE" w:rsidP="0060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02198" w:rsidRDefault="00602198" w:rsidP="0060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Требования к условиям реализации программы </w:t>
      </w:r>
      <w:r w:rsidRPr="008F28CE">
        <w:rPr>
          <w:rFonts w:ascii="Times New Roman" w:hAnsi="Times New Roman" w:cs="Times New Roman"/>
          <w:sz w:val="28"/>
          <w:szCs w:val="28"/>
        </w:rPr>
        <w:t>представлены требованиями к организации учебного процесса, учебно-методическому и кадровому обеспечению, а также правами и обязанностями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>образовательного учреждения, осуществляющего повышение квалификации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F26E9">
        <w:rPr>
          <w:rFonts w:ascii="Times New Roman" w:hAnsi="Times New Roman" w:cs="Times New Roman"/>
          <w:sz w:val="28"/>
          <w:szCs w:val="28"/>
        </w:rPr>
        <w:t>преподавателей</w:t>
      </w:r>
      <w:r w:rsidRPr="008F28CE">
        <w:rPr>
          <w:rFonts w:ascii="Times New Roman" w:hAnsi="Times New Roman" w:cs="Times New Roman"/>
          <w:sz w:val="28"/>
          <w:szCs w:val="28"/>
        </w:rPr>
        <w:t xml:space="preserve">. 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FB70EE" w:rsidRDefault="00FB70EE" w:rsidP="0060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02198" w:rsidRDefault="00602198" w:rsidP="0060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Требования к организации учебного процесса: </w:t>
      </w:r>
    </w:p>
    <w:p w:rsidR="00602198" w:rsidRPr="008F28CE" w:rsidRDefault="00602198" w:rsidP="0060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Учебные группы создаются численностью до 25 человек. Возможно индивидуальное обучение, обучение по очной, очно-заочной, заочной формам обучения. </w:t>
      </w:r>
    </w:p>
    <w:p w:rsidR="00602198" w:rsidRPr="008F28CE" w:rsidRDefault="00602198" w:rsidP="0060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Учет посещаемости занятий, успеваемости и пройденных тем ведется преподавателями в соответствующей учетной документации. </w:t>
      </w:r>
    </w:p>
    <w:p w:rsidR="00602198" w:rsidRPr="008F28CE" w:rsidRDefault="00602198" w:rsidP="0060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Обучение включает теоре</w:t>
      </w:r>
      <w:r>
        <w:rPr>
          <w:rFonts w:ascii="Times New Roman" w:hAnsi="Times New Roman" w:cs="Times New Roman"/>
          <w:sz w:val="28"/>
          <w:szCs w:val="28"/>
        </w:rPr>
        <w:t xml:space="preserve">тические, практические занятия </w:t>
      </w:r>
      <w:r w:rsidRPr="008F28CE">
        <w:rPr>
          <w:rFonts w:ascii="Times New Roman" w:hAnsi="Times New Roman" w:cs="Times New Roman"/>
          <w:sz w:val="28"/>
          <w:szCs w:val="28"/>
        </w:rPr>
        <w:t xml:space="preserve">и самостоятельную подготовку. </w:t>
      </w:r>
    </w:p>
    <w:p w:rsidR="00602198" w:rsidRDefault="00602198" w:rsidP="0060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Продолжительность учебного часа теоретических и практических занятий – 1 академический час (45 минут). </w:t>
      </w:r>
      <w:r>
        <w:rPr>
          <w:rFonts w:ascii="Times New Roman" w:hAnsi="Times New Roman" w:cs="Times New Roman"/>
          <w:sz w:val="28"/>
          <w:szCs w:val="28"/>
        </w:rPr>
        <w:t>Общая продолжительнос</w:t>
      </w:r>
      <w:r w:rsidR="00F03193">
        <w:rPr>
          <w:rFonts w:ascii="Times New Roman" w:hAnsi="Times New Roman" w:cs="Times New Roman"/>
          <w:sz w:val="28"/>
          <w:szCs w:val="28"/>
        </w:rPr>
        <w:t>ть программы составляет 42 часа</w:t>
      </w:r>
      <w:r>
        <w:rPr>
          <w:rFonts w:ascii="Times New Roman" w:hAnsi="Times New Roman" w:cs="Times New Roman"/>
          <w:sz w:val="28"/>
          <w:szCs w:val="28"/>
        </w:rPr>
        <w:t xml:space="preserve"> (по продолжительности 4 недели, 2 часа в день).</w:t>
      </w:r>
    </w:p>
    <w:p w:rsidR="00602198" w:rsidRPr="008F28CE" w:rsidRDefault="00602198" w:rsidP="0060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>Для проведения занятий теоретического обучения оборудуется кабинет,</w:t>
      </w:r>
      <w:r w:rsidRPr="008F28C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F28CE">
        <w:rPr>
          <w:rFonts w:ascii="Times New Roman" w:hAnsi="Times New Roman" w:cs="Times New Roman"/>
          <w:sz w:val="28"/>
          <w:szCs w:val="28"/>
        </w:rPr>
        <w:tab/>
      </w:r>
    </w:p>
    <w:p w:rsidR="00602198" w:rsidRPr="008F28CE" w:rsidRDefault="00602198" w:rsidP="0060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 к кадровому обеспечению образовательного процесса:</w:t>
      </w:r>
      <w:r w:rsidRPr="008F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98" w:rsidRDefault="00602198" w:rsidP="0060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Преподаватели: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</w:t>
      </w:r>
    </w:p>
    <w:p w:rsidR="00602198" w:rsidRPr="008F28CE" w:rsidRDefault="00602198" w:rsidP="0060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>Преподаватели должны проходить повышение квалификации не реже 1 раза в 3</w:t>
      </w:r>
      <w:r w:rsidR="004855AC">
        <w:rPr>
          <w:rFonts w:ascii="Times New Roman" w:hAnsi="Times New Roman" w:cs="Times New Roman"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602198" w:rsidRDefault="00602198" w:rsidP="0060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Освоение программы повышения квалификации </w:t>
      </w:r>
      <w:r w:rsidR="00E47365">
        <w:rPr>
          <w:rFonts w:ascii="Times New Roman" w:hAnsi="Times New Roman" w:cs="Times New Roman"/>
          <w:sz w:val="28"/>
          <w:szCs w:val="28"/>
        </w:rPr>
        <w:t>преподавателей</w:t>
      </w:r>
      <w:r w:rsidRPr="008F28CE">
        <w:rPr>
          <w:rFonts w:ascii="Times New Roman" w:hAnsi="Times New Roman" w:cs="Times New Roman"/>
          <w:sz w:val="28"/>
          <w:szCs w:val="28"/>
        </w:rPr>
        <w:t xml:space="preserve"> завершается обязательной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итоговой аттестацией. </w:t>
      </w:r>
      <w:r w:rsidRPr="0002283D">
        <w:rPr>
          <w:rFonts w:ascii="Times New Roman" w:eastAsia="Times New Roman" w:hAnsi="Times New Roman" w:cs="Times New Roman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sz w:val="28"/>
          <w:szCs w:val="28"/>
        </w:rPr>
        <w:t>вая аттестация проводится в виде квалификационного экзамена.</w:t>
      </w:r>
      <w:r w:rsidRPr="008F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87868" w:rsidRDefault="00887868" w:rsidP="00D2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0FB" w:rsidRDefault="00D20B96" w:rsidP="006540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К обучению допускаются лица, имеющие образование не ниже среднего и (или) высшего профессионального образования, водительское </w:t>
      </w:r>
      <w:r w:rsidRPr="008F28CE">
        <w:rPr>
          <w:rFonts w:ascii="Times New Roman" w:hAnsi="Times New Roman" w:cs="Times New Roman"/>
          <w:sz w:val="28"/>
          <w:szCs w:val="28"/>
        </w:rPr>
        <w:lastRenderedPageBreak/>
        <w:t>удостоверение на право управления транспортными средствами</w:t>
      </w:r>
      <w:r w:rsidR="00DB04D8">
        <w:rPr>
          <w:rFonts w:ascii="Times New Roman" w:hAnsi="Times New Roman" w:cs="Times New Roman"/>
          <w:sz w:val="28"/>
          <w:szCs w:val="28"/>
        </w:rPr>
        <w:t xml:space="preserve"> тех</w:t>
      </w:r>
      <w:r w:rsidRPr="008F28CE">
        <w:rPr>
          <w:rFonts w:ascii="Times New Roman" w:hAnsi="Times New Roman" w:cs="Times New Roman"/>
          <w:sz w:val="28"/>
          <w:szCs w:val="28"/>
        </w:rPr>
        <w:t xml:space="preserve"> </w:t>
      </w:r>
      <w:r w:rsidR="00887868">
        <w:rPr>
          <w:rFonts w:ascii="Times New Roman" w:hAnsi="Times New Roman" w:cs="Times New Roman"/>
          <w:sz w:val="28"/>
          <w:szCs w:val="28"/>
        </w:rPr>
        <w:t>категорий</w:t>
      </w:r>
      <w:r w:rsidR="00976965">
        <w:rPr>
          <w:rFonts w:ascii="Times New Roman" w:hAnsi="Times New Roman" w:cs="Times New Roman"/>
          <w:sz w:val="28"/>
          <w:szCs w:val="28"/>
        </w:rPr>
        <w:t>,</w:t>
      </w:r>
      <w:r w:rsidR="00DB04D8">
        <w:rPr>
          <w:rFonts w:ascii="Times New Roman" w:hAnsi="Times New Roman" w:cs="Times New Roman"/>
          <w:sz w:val="28"/>
          <w:szCs w:val="28"/>
        </w:rPr>
        <w:t xml:space="preserve"> со слушателями</w:t>
      </w:r>
      <w:r w:rsidR="006540FB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BB660F">
        <w:rPr>
          <w:rFonts w:ascii="Times New Roman" w:hAnsi="Times New Roman" w:cs="Times New Roman"/>
          <w:sz w:val="28"/>
          <w:szCs w:val="28"/>
        </w:rPr>
        <w:t>преподаватель</w:t>
      </w:r>
      <w:r w:rsidR="00976965">
        <w:rPr>
          <w:rFonts w:ascii="Times New Roman" w:hAnsi="Times New Roman" w:cs="Times New Roman"/>
          <w:sz w:val="28"/>
          <w:szCs w:val="28"/>
        </w:rPr>
        <w:t xml:space="preserve"> будет проводить занятия</w:t>
      </w:r>
      <w:r w:rsidR="00887868">
        <w:rPr>
          <w:rFonts w:ascii="Times New Roman" w:hAnsi="Times New Roman" w:cs="Times New Roman"/>
          <w:sz w:val="28"/>
          <w:szCs w:val="28"/>
        </w:rPr>
        <w:t>.</w:t>
      </w:r>
    </w:p>
    <w:p w:rsidR="00D20B96" w:rsidRDefault="00D20B96" w:rsidP="006540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</w:t>
      </w:r>
      <w:r w:rsidR="006540F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28CE">
        <w:rPr>
          <w:rFonts w:ascii="Times New Roman" w:hAnsi="Times New Roman" w:cs="Times New Roman"/>
          <w:sz w:val="28"/>
          <w:szCs w:val="28"/>
        </w:rPr>
        <w:t xml:space="preserve">Образовательная программа предусматривает достаточный для формирования, закрепления и развития практических навыков и компетенций объем практики. </w:t>
      </w:r>
      <w:r>
        <w:rPr>
          <w:rFonts w:ascii="Times New Roman" w:hAnsi="Times New Roman" w:cs="Times New Roman"/>
          <w:sz w:val="28"/>
          <w:szCs w:val="28"/>
        </w:rPr>
        <w:t>Лицам, успешно прошедшим итоговую аттестацию, выдается свидетельство о повышении квалификации установленного образца.</w:t>
      </w:r>
    </w:p>
    <w:p w:rsidR="006540FB" w:rsidRDefault="006540FB" w:rsidP="006540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40FB" w:rsidRDefault="006540FB" w:rsidP="006540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2DCC" w:rsidRDefault="00E42DCC" w:rsidP="00E42D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II. УЧЕБНЫЙ ПЛАН </w:t>
      </w:r>
    </w:p>
    <w:p w:rsidR="00DC3902" w:rsidRDefault="00DC3902" w:rsidP="00E42D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DCC" w:rsidRPr="008F28CE" w:rsidRDefault="00E42DCC" w:rsidP="00E42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-292" w:type="dxa"/>
        <w:tblCellMar>
          <w:top w:w="11" w:type="dxa"/>
          <w:left w:w="38" w:type="dxa"/>
          <w:right w:w="9" w:type="dxa"/>
        </w:tblCellMar>
        <w:tblLook w:val="04A0" w:firstRow="1" w:lastRow="0" w:firstColumn="1" w:lastColumn="0" w:noHBand="0" w:noVBand="1"/>
      </w:tblPr>
      <w:tblGrid>
        <w:gridCol w:w="397"/>
        <w:gridCol w:w="3584"/>
        <w:gridCol w:w="1406"/>
        <w:gridCol w:w="1985"/>
        <w:gridCol w:w="1985"/>
      </w:tblGrid>
      <w:tr w:rsidR="00E42DCC" w:rsidRPr="008F28CE" w:rsidTr="00B36CF4">
        <w:trPr>
          <w:trHeight w:val="346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предметов </w:t>
            </w:r>
          </w:p>
        </w:tc>
        <w:tc>
          <w:tcPr>
            <w:tcW w:w="5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E42DCC" w:rsidRPr="008F28CE" w:rsidTr="00B36CF4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</w:tr>
      <w:tr w:rsidR="00E42DCC" w:rsidRPr="008F28CE" w:rsidTr="00B36CF4">
        <w:trPr>
          <w:trHeight w:val="9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</w:tr>
      <w:tr w:rsidR="00E42DCC" w:rsidRPr="008F28CE" w:rsidTr="00B36CF4">
        <w:trPr>
          <w:trHeight w:val="1078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Основы психологии</w:t>
            </w:r>
            <w:r w:rsidR="009D003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обучения</w:t>
            </w: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8472D6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E42DCC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8472D6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2DCC" w:rsidRPr="008F28CE" w:rsidTr="00B36CF4">
        <w:trPr>
          <w:trHeight w:val="1078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Основы профессиональной</w:t>
            </w:r>
          </w:p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педагогики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466159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466159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E42DCC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DCC" w:rsidRPr="008F28CE" w:rsidTr="00B36CF4">
        <w:trPr>
          <w:trHeight w:val="69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E13667" w:rsidRDefault="00E13667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667">
              <w:rPr>
                <w:rFonts w:ascii="Times New Roman" w:hAnsi="Times New Roman" w:cs="Times New Roman"/>
                <w:sz w:val="28"/>
                <w:szCs w:val="28"/>
              </w:rPr>
              <w:t>Основы методики обучения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E42DCC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E42DCC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E42DCC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DCC" w:rsidRPr="008F28CE" w:rsidTr="00B36CF4">
        <w:trPr>
          <w:trHeight w:val="151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Законодательные и нормативные акты, регламентирующие подготовку водителей ТС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E42DCC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E42DCC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E42DCC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DCC" w:rsidRPr="008F28CE" w:rsidTr="00B36CF4">
        <w:trPr>
          <w:trHeight w:val="41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FB6" w:rsidRPr="00804FB6" w:rsidRDefault="002118DA" w:rsidP="00804F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Специфики</w:t>
            </w:r>
            <w:r w:rsidR="00804FB6" w:rsidRPr="00804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несовершеннолетних,</w:t>
            </w:r>
            <w:r w:rsidR="00804FB6" w:rsidRPr="00804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взрослых</w:t>
            </w:r>
            <w:r w:rsidR="00804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4FB6" w:rsidRPr="00804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инвалидов.</w:t>
            </w:r>
          </w:p>
          <w:p w:rsidR="00E42DCC" w:rsidRPr="008F28CE" w:rsidRDefault="00804FB6" w:rsidP="0080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535554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535554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535554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2DCC" w:rsidRPr="008F28CE" w:rsidTr="00B36CF4">
        <w:trPr>
          <w:trHeight w:val="41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6. 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экзамен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E42DCC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E42DCC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DCC" w:rsidRPr="008F28CE" w:rsidRDefault="00E42DCC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DCC" w:rsidRPr="008F28CE" w:rsidTr="00B36CF4">
        <w:trPr>
          <w:trHeight w:val="42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2DCC" w:rsidRPr="008F28CE" w:rsidRDefault="00E42DCC" w:rsidP="00B3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2DCC" w:rsidRPr="008F28CE" w:rsidRDefault="00466159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2DCC" w:rsidRPr="008F28CE" w:rsidRDefault="00466159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2DCC" w:rsidRPr="008F28CE" w:rsidRDefault="00E42DCC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6540FB" w:rsidRDefault="006540FB" w:rsidP="006540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B96" w:rsidRDefault="00D20B96" w:rsidP="00D20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B96" w:rsidRDefault="00D20B96" w:rsidP="00D20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0E4" w:rsidRPr="008F28CE" w:rsidRDefault="00C800E4" w:rsidP="00C80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lastRenderedPageBreak/>
        <w:t>III. РАБОЧИЕ ПРОГРАММЫ УЧЕБНЫХ ПРЕДМЕТОВ</w:t>
      </w:r>
    </w:p>
    <w:p w:rsidR="00C800E4" w:rsidRPr="008F28CE" w:rsidRDefault="00C800E4" w:rsidP="00C800E4">
      <w:pPr>
        <w:spacing w:after="0"/>
        <w:ind w:left="63"/>
        <w:jc w:val="center"/>
        <w:rPr>
          <w:rFonts w:ascii="Times New Roman" w:hAnsi="Times New Roman" w:cs="Times New Roman"/>
          <w:sz w:val="28"/>
          <w:szCs w:val="28"/>
        </w:rPr>
      </w:pPr>
    </w:p>
    <w:p w:rsidR="00C800E4" w:rsidRDefault="00C800E4" w:rsidP="00C800E4">
      <w:pPr>
        <w:pStyle w:val="1"/>
        <w:spacing w:after="3" w:line="259" w:lineRule="auto"/>
        <w:ind w:left="0" w:right="10" w:firstLine="0"/>
        <w:jc w:val="center"/>
        <w:rPr>
          <w:szCs w:val="28"/>
        </w:rPr>
      </w:pPr>
      <w:r w:rsidRPr="008F28CE">
        <w:rPr>
          <w:szCs w:val="28"/>
        </w:rPr>
        <w:t xml:space="preserve">3.1 ТЕМАТИЧЕСКИЙ ПЛАН и ПРОГРАММА ПРЕДМЕТА </w:t>
      </w:r>
    </w:p>
    <w:p w:rsidR="002F5781" w:rsidRPr="002F5781" w:rsidRDefault="002F5781" w:rsidP="002F5781">
      <w:pPr>
        <w:jc w:val="center"/>
        <w:rPr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F5781">
        <w:rPr>
          <w:rFonts w:ascii="Times New Roman" w:hAnsi="Times New Roman" w:cs="Times New Roman"/>
          <w:b/>
          <w:sz w:val="28"/>
          <w:szCs w:val="28"/>
        </w:rPr>
        <w:t>Основы психологии профессионального обучения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00E4" w:rsidRPr="008F28CE" w:rsidRDefault="00032946" w:rsidP="00C800E4">
      <w:pPr>
        <w:pStyle w:val="1"/>
        <w:spacing w:after="3" w:line="259" w:lineRule="auto"/>
        <w:ind w:left="0" w:right="10" w:firstLine="0"/>
        <w:jc w:val="center"/>
        <w:rPr>
          <w:szCs w:val="28"/>
        </w:rPr>
      </w:pPr>
      <w:r>
        <w:rPr>
          <w:szCs w:val="28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245"/>
        <w:tblW w:w="10340" w:type="dxa"/>
        <w:tblInd w:w="0" w:type="dxa"/>
        <w:tblCellMar>
          <w:top w:w="11" w:type="dxa"/>
          <w:left w:w="38" w:type="dxa"/>
          <w:right w:w="33" w:type="dxa"/>
        </w:tblCellMar>
        <w:tblLook w:val="04A0" w:firstRow="1" w:lastRow="0" w:firstColumn="1" w:lastColumn="0" w:noHBand="0" w:noVBand="1"/>
      </w:tblPr>
      <w:tblGrid>
        <w:gridCol w:w="579"/>
        <w:gridCol w:w="6724"/>
        <w:gridCol w:w="1562"/>
        <w:gridCol w:w="1475"/>
      </w:tblGrid>
      <w:tr w:rsidR="00C800E4" w:rsidRPr="008F28CE" w:rsidTr="004B4F48">
        <w:trPr>
          <w:trHeight w:val="698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E4" w:rsidRPr="008F28CE" w:rsidRDefault="00C800E4" w:rsidP="00B36CF4">
            <w:pPr>
              <w:spacing w:after="6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800E4" w:rsidRPr="008F28CE" w:rsidRDefault="00C800E4" w:rsidP="00B36CF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E4" w:rsidRPr="008F28CE" w:rsidRDefault="00C800E4" w:rsidP="00B36CF4">
            <w:pPr>
              <w:spacing w:line="259" w:lineRule="auto"/>
              <w:ind w:left="1964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E4" w:rsidRDefault="00C800E4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  <w:p w:rsidR="00C800E4" w:rsidRPr="008F28CE" w:rsidRDefault="00C800E4" w:rsidP="00B3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0E4" w:rsidRPr="008F28CE" w:rsidTr="004B4F48">
        <w:trPr>
          <w:trHeight w:val="187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00E4" w:rsidRDefault="00C800E4" w:rsidP="00B36CF4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0E4" w:rsidRPr="008F28CE" w:rsidRDefault="00C800E4" w:rsidP="00B36CF4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800E4" w:rsidRPr="008F28CE" w:rsidRDefault="00C800E4" w:rsidP="00B36CF4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00E4" w:rsidRDefault="00C800E4" w:rsidP="00B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0E4" w:rsidRPr="008F28CE" w:rsidRDefault="00C800E4" w:rsidP="00B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Общие представления о психологических и</w:t>
            </w:r>
          </w:p>
          <w:p w:rsidR="00C800E4" w:rsidRPr="008F28CE" w:rsidRDefault="00C800E4" w:rsidP="00B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психофизиологических качествах человека и их роли в</w:t>
            </w:r>
          </w:p>
          <w:p w:rsidR="00C800E4" w:rsidRPr="008F28CE" w:rsidRDefault="00C800E4" w:rsidP="00B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подготовке водителей ТС.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E4" w:rsidRPr="00CF09E0" w:rsidRDefault="00C800E4" w:rsidP="00B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E0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E4" w:rsidRPr="00CF09E0" w:rsidRDefault="00C800E4" w:rsidP="00B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E0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C800E4" w:rsidRPr="008F28CE" w:rsidTr="004B4F48">
        <w:trPr>
          <w:trHeight w:val="831"/>
        </w:trPr>
        <w:tc>
          <w:tcPr>
            <w:tcW w:w="57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00E4" w:rsidRPr="008F28CE" w:rsidRDefault="00C800E4" w:rsidP="00B36CF4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00E4" w:rsidRPr="008F28CE" w:rsidRDefault="00C800E4" w:rsidP="00B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00E4" w:rsidRPr="008F28CE" w:rsidRDefault="00C800E4" w:rsidP="00B36CF4">
            <w:pPr>
              <w:spacing w:after="169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00E4" w:rsidRPr="008F28CE" w:rsidRDefault="00C800E4" w:rsidP="00B36CF4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0E4" w:rsidRPr="008F28CE" w:rsidRDefault="00C800E4" w:rsidP="00B36CF4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00E4" w:rsidRDefault="00C800E4" w:rsidP="00B36CF4">
            <w:pPr>
              <w:spacing w:after="169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0E4" w:rsidRPr="008F28CE" w:rsidTr="004B4F48">
        <w:trPr>
          <w:trHeight w:val="990"/>
        </w:trPr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00E4" w:rsidRPr="008F28CE" w:rsidRDefault="00C800E4" w:rsidP="00B36CF4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00E4" w:rsidRPr="008F28CE" w:rsidRDefault="00C800E4" w:rsidP="00B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Базовые принципы и закономерности</w:t>
            </w:r>
          </w:p>
          <w:p w:rsidR="00C800E4" w:rsidRPr="008F28CE" w:rsidRDefault="00C800E4" w:rsidP="00B36CF4">
            <w:pPr>
              <w:spacing w:after="181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психологии обучения.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00E4" w:rsidRPr="008F28CE" w:rsidRDefault="00C800E4" w:rsidP="00B36CF4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00E4" w:rsidRPr="008F28CE" w:rsidRDefault="00C800E4" w:rsidP="00B36CF4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0E4" w:rsidRPr="008F28CE" w:rsidRDefault="00C800E4" w:rsidP="00B36CF4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00E4" w:rsidRPr="008F28CE" w:rsidRDefault="00C800E4" w:rsidP="00B36CF4">
            <w:pPr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0E4" w:rsidRPr="008F28CE" w:rsidTr="004B4F48">
        <w:trPr>
          <w:trHeight w:val="830"/>
        </w:trPr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E4" w:rsidRPr="008F28CE" w:rsidRDefault="00C800E4" w:rsidP="00B36CF4">
            <w:pPr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E4" w:rsidRPr="008F28CE" w:rsidRDefault="00C800E4" w:rsidP="00B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Основы эффективного педагогического общения при</w:t>
            </w:r>
          </w:p>
          <w:p w:rsidR="00C800E4" w:rsidRPr="008F28CE" w:rsidRDefault="00C800E4" w:rsidP="00B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подготовке водителей транспортных средств.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E4" w:rsidRPr="008F28CE" w:rsidRDefault="00C800E4" w:rsidP="00B36CF4">
            <w:pPr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E4" w:rsidRDefault="00C800E4" w:rsidP="00B36CF4">
            <w:pPr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48" w:rsidRPr="008F28CE" w:rsidTr="004B4F48">
        <w:trPr>
          <w:trHeight w:val="830"/>
        </w:trPr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F48" w:rsidRDefault="004B4F48" w:rsidP="004B4F48">
            <w:pPr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F48" w:rsidRDefault="004B4F48" w:rsidP="004B4F48">
            <w:pPr>
              <w:spacing w:after="18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по эффективному педагогическому общению.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F48" w:rsidRDefault="004B4F48" w:rsidP="004B4F48">
            <w:pPr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F48" w:rsidRDefault="004B4F48" w:rsidP="004B4F48">
            <w:pPr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4F48" w:rsidRPr="008F28CE" w:rsidTr="004B4F48">
        <w:trPr>
          <w:trHeight w:val="830"/>
        </w:trPr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F48" w:rsidRDefault="004B4F48" w:rsidP="004B4F48">
            <w:pPr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F48" w:rsidRDefault="004B4F48" w:rsidP="004B4F48">
            <w:pPr>
              <w:spacing w:after="18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F84">
              <w:rPr>
                <w:rFonts w:ascii="Times New Roman" w:hAnsi="Times New Roman" w:cs="Times New Roman"/>
                <w:sz w:val="28"/>
                <w:szCs w:val="28"/>
              </w:rPr>
              <w:t xml:space="preserve"> Тренинг. Пути решения конфликтных ситуаций.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F48" w:rsidRDefault="004B4F48" w:rsidP="004B4F48">
            <w:pPr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F48" w:rsidRDefault="004B4F48" w:rsidP="004B4F48">
            <w:pPr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4F48" w:rsidRPr="008F28CE" w:rsidTr="004B4F48">
        <w:trPr>
          <w:trHeight w:val="382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F48" w:rsidRPr="008F28CE" w:rsidRDefault="004B4F48" w:rsidP="004B4F4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F48" w:rsidRPr="008F28CE" w:rsidRDefault="004B4F48" w:rsidP="004B4F4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F48" w:rsidRPr="008F28CE" w:rsidRDefault="00B62F84" w:rsidP="004B4F48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F48" w:rsidRPr="008F28CE" w:rsidRDefault="004B4F48" w:rsidP="004B4F48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4F48" w:rsidRPr="008F28CE" w:rsidRDefault="004B4F48" w:rsidP="004B4F48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B96" w:rsidRPr="008F28CE" w:rsidRDefault="00D20B96" w:rsidP="00D2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205" w:rsidRPr="008F28CE" w:rsidRDefault="00E11205" w:rsidP="00E1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94F" w:rsidRPr="008F28CE" w:rsidRDefault="0062194F" w:rsidP="006219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Тема 1. Общие представления о психологических и      психофизиологических качествах человека и их роли в подготовке водителей транспортных средств.</w:t>
      </w:r>
    </w:p>
    <w:p w:rsidR="0062194F" w:rsidRPr="008F28CE" w:rsidRDefault="0062194F" w:rsidP="00621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</w:p>
    <w:p w:rsidR="0062194F" w:rsidRPr="008F28CE" w:rsidRDefault="000F48FA" w:rsidP="006219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62194F" w:rsidRPr="008F28CE">
        <w:rPr>
          <w:rFonts w:ascii="Times New Roman" w:eastAsiaTheme="minorEastAsia" w:hAnsi="Times New Roman" w:cs="Times New Roman"/>
          <w:sz w:val="28"/>
          <w:szCs w:val="28"/>
        </w:rPr>
        <w:t>Понятие о психических процессах (внимание, память, мышление, психомоторика, ощущение и восприятие) и их роли в управлении автотранспортным средством (ТС). Свойства нервной системы и темперамент. Понятие о надежности водителя. Работоспособность.</w:t>
      </w:r>
    </w:p>
    <w:p w:rsidR="0062194F" w:rsidRPr="008F28CE" w:rsidRDefault="0062194F" w:rsidP="006219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Факторы, влияющие на утомляемость водителя. Понятие о надежности водителя. Личность водителя как основа психологической надежности водителя. Эмоции и воля в процессе управления ТС. Основы управления</w:t>
      </w:r>
    </w:p>
    <w:p w:rsidR="0062194F" w:rsidRPr="008F28CE" w:rsidRDefault="0062194F" w:rsidP="006219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эмоциями. Риск и принятие решений в процессе управления ТС. Мотивация безопасного вождения и ее формирование в процессе подготовки водителей транспортных средств.</w:t>
      </w:r>
    </w:p>
    <w:p w:rsidR="0062194F" w:rsidRPr="008F28CE" w:rsidRDefault="0062194F" w:rsidP="006219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0F48FA" w:rsidRDefault="0062194F" w:rsidP="0062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         </w:t>
      </w:r>
    </w:p>
    <w:p w:rsidR="0062194F" w:rsidRPr="008F28CE" w:rsidRDefault="0062194F" w:rsidP="0062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 xml:space="preserve"> Тема 2. Базовые принципы и закономерности психологии обучения.</w:t>
      </w:r>
    </w:p>
    <w:p w:rsidR="0062194F" w:rsidRPr="008F28CE" w:rsidRDefault="0062194F" w:rsidP="0062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2194F" w:rsidRPr="008F28CE" w:rsidRDefault="0062194F" w:rsidP="006219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Общая характеристика учебной деятельности будущего водителя. Обучаемость и ее характеристики. Самостоятельная работа обучающихся и основы ее организации. Усвоение знаний, их основные характеристики. Понятие о навыках и закономерностях их формирования. Проблема переучивания. Роль психомоторики в приобретении двигательного навыка. Учебная мотивация и приемы ее формирования. </w:t>
      </w:r>
    </w:p>
    <w:p w:rsidR="0062194F" w:rsidRPr="008F28CE" w:rsidRDefault="0062194F" w:rsidP="00621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2194F" w:rsidRPr="008F28CE" w:rsidRDefault="0062194F" w:rsidP="006219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Тема 3. Основы эффективного педагогического общения при подготовке водителей.</w:t>
      </w:r>
    </w:p>
    <w:p w:rsidR="0062194F" w:rsidRPr="008F28CE" w:rsidRDefault="0062194F" w:rsidP="006219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2194F" w:rsidRDefault="000F48FA" w:rsidP="006219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62194F" w:rsidRPr="008F28CE">
        <w:rPr>
          <w:rFonts w:ascii="Times New Roman" w:eastAsiaTheme="minorEastAsia" w:hAnsi="Times New Roman" w:cs="Times New Roman"/>
          <w:sz w:val="28"/>
          <w:szCs w:val="28"/>
        </w:rPr>
        <w:t>Психологическая характеристика педагогической деятельности. Педагогические умения. Понятие о стиле педагогической деятельности. Личность педагога. Психологический анализ урока (теоретического и</w:t>
      </w:r>
      <w:r w:rsidR="0062194F">
        <w:rPr>
          <w:rFonts w:ascii="Times New Roman" w:eastAsiaTheme="minorEastAsia" w:hAnsi="Times New Roman" w:cs="Times New Roman"/>
          <w:sz w:val="28"/>
          <w:szCs w:val="28"/>
        </w:rPr>
        <w:t xml:space="preserve"> практического).</w:t>
      </w:r>
      <w:r w:rsidR="0062194F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2194F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="0062194F" w:rsidRPr="008F28CE">
        <w:rPr>
          <w:rFonts w:ascii="Times New Roman" w:eastAsiaTheme="minorEastAsia" w:hAnsi="Times New Roman" w:cs="Times New Roman"/>
          <w:sz w:val="28"/>
          <w:szCs w:val="28"/>
        </w:rPr>
        <w:t xml:space="preserve">барьерах педагогического общения. Условия эффективности педагогического общения в процессе подготовки водителей ТС. </w:t>
      </w:r>
    </w:p>
    <w:p w:rsidR="00A67365" w:rsidRPr="000F48FA" w:rsidRDefault="00A67365" w:rsidP="00A6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365">
        <w:rPr>
          <w:rFonts w:ascii="Times New Roman" w:hAnsi="Times New Roman" w:cs="Times New Roman"/>
          <w:b/>
          <w:bCs/>
          <w:sz w:val="28"/>
          <w:szCs w:val="28"/>
        </w:rPr>
        <w:t>Тема 4</w:t>
      </w:r>
      <w:r w:rsidRPr="000F48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F48FA">
        <w:rPr>
          <w:rFonts w:ascii="Times New Roman" w:hAnsi="Times New Roman" w:cs="Times New Roman"/>
          <w:b/>
          <w:sz w:val="28"/>
          <w:szCs w:val="28"/>
        </w:rPr>
        <w:t>Практикум по эффективному педагогическому общению.</w:t>
      </w:r>
    </w:p>
    <w:p w:rsidR="000F48FA" w:rsidRDefault="000F48FA" w:rsidP="00A6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365" w:rsidRPr="00A67365" w:rsidRDefault="000F48FA" w:rsidP="00A6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7365" w:rsidRPr="00A67365">
        <w:rPr>
          <w:rFonts w:ascii="Times New Roman" w:hAnsi="Times New Roman" w:cs="Times New Roman"/>
          <w:sz w:val="28"/>
          <w:szCs w:val="28"/>
        </w:rPr>
        <w:t>Самоанализ педагогической деятельности и ее эффективности</w:t>
      </w:r>
      <w:r w:rsidR="00A67365">
        <w:rPr>
          <w:rFonts w:ascii="Times New Roman" w:hAnsi="Times New Roman" w:cs="Times New Roman"/>
          <w:sz w:val="28"/>
          <w:szCs w:val="28"/>
        </w:rPr>
        <w:t xml:space="preserve"> (на примере теоретического или </w:t>
      </w:r>
      <w:r w:rsidR="00A67365" w:rsidRPr="00A67365">
        <w:rPr>
          <w:rFonts w:ascii="Times New Roman" w:hAnsi="Times New Roman" w:cs="Times New Roman"/>
          <w:sz w:val="28"/>
          <w:szCs w:val="28"/>
        </w:rPr>
        <w:t>практического урока). Психологическая диагностика стиля педагог</w:t>
      </w:r>
      <w:r w:rsidR="00A67365">
        <w:rPr>
          <w:rFonts w:ascii="Times New Roman" w:hAnsi="Times New Roman" w:cs="Times New Roman"/>
          <w:sz w:val="28"/>
          <w:szCs w:val="28"/>
        </w:rPr>
        <w:t xml:space="preserve">ической деятельности. Отработка </w:t>
      </w:r>
      <w:r w:rsidR="00A67365" w:rsidRPr="00A67365">
        <w:rPr>
          <w:rFonts w:ascii="Times New Roman" w:hAnsi="Times New Roman" w:cs="Times New Roman"/>
          <w:sz w:val="28"/>
          <w:szCs w:val="28"/>
        </w:rPr>
        <w:t>приемов эффективного педагогического общения</w:t>
      </w:r>
    </w:p>
    <w:p w:rsidR="00BE679C" w:rsidRDefault="00BE679C" w:rsidP="0062194F">
      <w:pPr>
        <w:spacing w:after="181"/>
        <w:ind w:left="5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2194F" w:rsidRDefault="00A67365" w:rsidP="0062194F">
      <w:pPr>
        <w:spacing w:after="181"/>
        <w:ind w:lef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Тема 5</w:t>
      </w:r>
      <w:r w:rsidR="0062194F" w:rsidRPr="008F28CE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="0062194F" w:rsidRPr="00DE08A6">
        <w:rPr>
          <w:rFonts w:ascii="Times New Roman" w:hAnsi="Times New Roman" w:cs="Times New Roman"/>
          <w:b/>
          <w:sz w:val="28"/>
          <w:szCs w:val="28"/>
        </w:rPr>
        <w:t>Тренинг. Пути решения конфликтных ситуаций.</w:t>
      </w:r>
    </w:p>
    <w:p w:rsidR="0062194F" w:rsidRDefault="000F48FA" w:rsidP="006219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62194F" w:rsidRPr="008F28CE">
        <w:rPr>
          <w:rFonts w:ascii="Times New Roman" w:eastAsiaTheme="minorEastAsia" w:hAnsi="Times New Roman" w:cs="Times New Roman"/>
          <w:sz w:val="28"/>
          <w:szCs w:val="28"/>
        </w:rPr>
        <w:t>Конфликты в педагогической деятельности и пути их преодоления.</w:t>
      </w:r>
      <w:r w:rsidR="0062194F">
        <w:rPr>
          <w:rFonts w:ascii="Times New Roman" w:eastAsiaTheme="minorEastAsia" w:hAnsi="Times New Roman" w:cs="Times New Roman"/>
          <w:sz w:val="28"/>
          <w:szCs w:val="28"/>
        </w:rPr>
        <w:t xml:space="preserve"> Решения конфликтных ситуаций на дорогах.</w:t>
      </w:r>
    </w:p>
    <w:p w:rsidR="00032946" w:rsidRDefault="00032946" w:rsidP="006219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32946" w:rsidRDefault="00032946" w:rsidP="006219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32946" w:rsidRPr="008F28CE" w:rsidRDefault="00032946" w:rsidP="00032946">
      <w:pPr>
        <w:spacing w:line="271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3.2 ТЕМАТИЧЕСКИЙ ПЛАН и ПРОГРАММА ПРЕДМЕТА       </w:t>
      </w:r>
    </w:p>
    <w:p w:rsidR="00032946" w:rsidRPr="008F28CE" w:rsidRDefault="00032946" w:rsidP="00032946">
      <w:pPr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>«</w:t>
      </w: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Основы профессиональной педагогики</w:t>
      </w:r>
      <w:r w:rsidRPr="008F28CE">
        <w:rPr>
          <w:rFonts w:ascii="Times New Roman" w:hAnsi="Times New Roman" w:cs="Times New Roman"/>
          <w:b/>
          <w:sz w:val="28"/>
          <w:szCs w:val="28"/>
        </w:rPr>
        <w:t>».</w:t>
      </w:r>
    </w:p>
    <w:p w:rsidR="00032946" w:rsidRPr="008F28CE" w:rsidRDefault="00032946" w:rsidP="00032946">
      <w:pPr>
        <w:spacing w:after="0"/>
        <w:ind w:left="63"/>
        <w:jc w:val="center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357" w:type="dxa"/>
        <w:jc w:val="center"/>
        <w:tblInd w:w="0" w:type="dxa"/>
        <w:tblCellMar>
          <w:top w:w="11" w:type="dxa"/>
          <w:left w:w="38" w:type="dxa"/>
          <w:right w:w="33" w:type="dxa"/>
        </w:tblCellMar>
        <w:tblLook w:val="04A0" w:firstRow="1" w:lastRow="0" w:firstColumn="1" w:lastColumn="0" w:noHBand="0" w:noVBand="1"/>
      </w:tblPr>
      <w:tblGrid>
        <w:gridCol w:w="595"/>
        <w:gridCol w:w="7204"/>
        <w:gridCol w:w="1558"/>
      </w:tblGrid>
      <w:tr w:rsidR="00032946" w:rsidRPr="008F28CE" w:rsidTr="00B36CF4">
        <w:trPr>
          <w:trHeight w:val="698"/>
          <w:jc w:val="center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946" w:rsidRPr="008F28CE" w:rsidRDefault="00032946" w:rsidP="00B36CF4">
            <w:pPr>
              <w:spacing w:after="6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32946" w:rsidRPr="008F28CE" w:rsidRDefault="00032946" w:rsidP="00B36CF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946" w:rsidRPr="008F28CE" w:rsidRDefault="00032946" w:rsidP="00B36CF4">
            <w:pPr>
              <w:spacing w:line="259" w:lineRule="auto"/>
              <w:ind w:left="1964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946" w:rsidRPr="008F28CE" w:rsidRDefault="00032946" w:rsidP="00B36CF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032946" w:rsidRPr="008F28CE" w:rsidTr="00B36CF4">
        <w:trPr>
          <w:trHeight w:val="975"/>
          <w:jc w:val="center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2946" w:rsidRPr="008F28CE" w:rsidRDefault="00032946" w:rsidP="00B36CF4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46" w:rsidRPr="008F28CE" w:rsidRDefault="00032946" w:rsidP="00B36CF4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32946" w:rsidRPr="008F28CE" w:rsidRDefault="00032946" w:rsidP="00B36CF4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2946" w:rsidRPr="008F28CE" w:rsidRDefault="00032946" w:rsidP="00B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264" w:rsidRPr="00FC0264" w:rsidRDefault="00FC0264" w:rsidP="00FC0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264">
              <w:rPr>
                <w:rFonts w:ascii="Times New Roman" w:hAnsi="Times New Roman" w:cs="Times New Roman"/>
                <w:sz w:val="28"/>
                <w:szCs w:val="28"/>
              </w:rPr>
              <w:t>Современная педагогическая наука ее</w:t>
            </w:r>
          </w:p>
          <w:p w:rsidR="00032946" w:rsidRPr="008F28CE" w:rsidRDefault="00FC0264" w:rsidP="00FC0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264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практикой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2946" w:rsidRPr="008F28CE" w:rsidRDefault="00032946" w:rsidP="00B36CF4">
            <w:pPr>
              <w:spacing w:after="169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46" w:rsidRPr="008F28CE" w:rsidRDefault="00032946" w:rsidP="00B36CF4">
            <w:pPr>
              <w:spacing w:after="169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</w:tr>
      <w:tr w:rsidR="00032946" w:rsidRPr="008F28CE" w:rsidTr="00B36CF4">
        <w:trPr>
          <w:trHeight w:val="690"/>
          <w:jc w:val="center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2946" w:rsidRPr="008F28CE" w:rsidRDefault="00032946" w:rsidP="00B36CF4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5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0264" w:rsidRPr="00FC0264" w:rsidRDefault="00FC0264" w:rsidP="00FC0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264">
              <w:rPr>
                <w:rFonts w:ascii="Times New Roman" w:hAnsi="Times New Roman" w:cs="Times New Roman"/>
                <w:sz w:val="28"/>
                <w:szCs w:val="28"/>
              </w:rPr>
              <w:t>Основные понятия педагогики. Дидактика и</w:t>
            </w:r>
          </w:p>
          <w:p w:rsidR="00032946" w:rsidRPr="008F28CE" w:rsidRDefault="00FC0264" w:rsidP="00FC0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264">
              <w:rPr>
                <w:rFonts w:ascii="Times New Roman" w:hAnsi="Times New Roman" w:cs="Times New Roman"/>
                <w:sz w:val="28"/>
                <w:szCs w:val="28"/>
              </w:rPr>
              <w:t>принципы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2946" w:rsidRPr="008F28CE" w:rsidRDefault="00032946" w:rsidP="00B36CF4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46" w:rsidRPr="008F28CE" w:rsidRDefault="00032946" w:rsidP="00B36CF4">
            <w:pPr>
              <w:spacing w:line="259" w:lineRule="auto"/>
              <w:ind w:righ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  <w:p w:rsidR="00032946" w:rsidRPr="008F28CE" w:rsidRDefault="00032946" w:rsidP="00B36CF4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61" w:rsidRPr="008F28CE" w:rsidTr="00B36CF4">
        <w:trPr>
          <w:trHeight w:val="750"/>
          <w:jc w:val="center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4C61" w:rsidRPr="006D69C9" w:rsidRDefault="00DD58FC" w:rsidP="0068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3.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4C61" w:rsidRPr="00962644" w:rsidRDefault="00684C61" w:rsidP="00684C61">
            <w:pPr>
              <w:rPr>
                <w:sz w:val="28"/>
                <w:szCs w:val="28"/>
              </w:rPr>
            </w:pPr>
            <w:r w:rsidRPr="00962644">
              <w:rPr>
                <w:rFonts w:ascii="Times New Roman" w:hAnsi="Times New Roman" w:cs="Times New Roman"/>
                <w:sz w:val="28"/>
                <w:szCs w:val="28"/>
              </w:rPr>
              <w:t>Формы и методы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4C61" w:rsidRDefault="00DD58FC" w:rsidP="00684C6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</w:tr>
      <w:tr w:rsidR="00032946" w:rsidRPr="008F28CE" w:rsidTr="00B36CF4">
        <w:trPr>
          <w:trHeight w:val="990"/>
          <w:jc w:val="center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2946" w:rsidRPr="008F28CE" w:rsidRDefault="00E537C6" w:rsidP="00B36CF4">
            <w:pPr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37C6" w:rsidRPr="00E537C6" w:rsidRDefault="006D69C9" w:rsidP="00E53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7C6" w:rsidRPr="00E537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процессе обучения </w:t>
            </w:r>
            <w:r w:rsidRPr="00E53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946" w:rsidRPr="008F28CE" w:rsidRDefault="00032946" w:rsidP="006D6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2946" w:rsidRPr="008F28CE" w:rsidRDefault="00032946" w:rsidP="00B36CF4">
            <w:pPr>
              <w:spacing w:line="259" w:lineRule="auto"/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7C6" w:rsidRPr="008F28CE" w:rsidTr="00B36CF4">
        <w:trPr>
          <w:trHeight w:val="990"/>
          <w:jc w:val="center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37C6" w:rsidRDefault="00466159" w:rsidP="00B36CF4">
            <w:pPr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6159" w:rsidRPr="00466159" w:rsidRDefault="00466159" w:rsidP="00466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Профессионально-педагогическая деятельность</w:t>
            </w:r>
          </w:p>
          <w:p w:rsidR="00E537C6" w:rsidRDefault="00466159" w:rsidP="00466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37C6" w:rsidRPr="008F28CE" w:rsidRDefault="00466159" w:rsidP="00B36CF4">
            <w:pPr>
              <w:ind w:left="599" w:righ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946" w:rsidRPr="008F28CE" w:rsidTr="00B36CF4">
        <w:trPr>
          <w:trHeight w:val="382"/>
          <w:jc w:val="center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946" w:rsidRPr="008F28CE" w:rsidRDefault="00032946" w:rsidP="00B36CF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946" w:rsidRPr="008F28CE" w:rsidRDefault="00032946" w:rsidP="00B36CF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946" w:rsidRPr="008F28CE" w:rsidRDefault="00466159" w:rsidP="00B36CF4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32946" w:rsidRDefault="00032946" w:rsidP="006219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2194F" w:rsidRPr="00B97F9B" w:rsidRDefault="0062194F" w:rsidP="0062194F">
      <w:pPr>
        <w:spacing w:after="181"/>
        <w:ind w:left="5"/>
        <w:rPr>
          <w:rFonts w:ascii="Times New Roman" w:hAnsi="Times New Roman" w:cs="Times New Roman"/>
          <w:sz w:val="28"/>
          <w:szCs w:val="28"/>
        </w:rPr>
      </w:pPr>
    </w:p>
    <w:p w:rsidR="00BF54A9" w:rsidRDefault="00BF54A9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CF4" w:rsidRPr="002877EA" w:rsidRDefault="00F315D7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7EA">
        <w:rPr>
          <w:rFonts w:ascii="Times New Roman" w:hAnsi="Times New Roman" w:cs="Times New Roman"/>
          <w:b/>
          <w:sz w:val="28"/>
          <w:szCs w:val="28"/>
        </w:rPr>
        <w:t xml:space="preserve">Тема 1. Современная </w:t>
      </w:r>
      <w:r w:rsidR="00B36CF4" w:rsidRPr="002877EA">
        <w:rPr>
          <w:rFonts w:ascii="Times New Roman" w:hAnsi="Times New Roman" w:cs="Times New Roman"/>
          <w:b/>
          <w:sz w:val="28"/>
          <w:szCs w:val="28"/>
        </w:rPr>
        <w:t>педагогическая наука ее взаимодействие с практикой.</w:t>
      </w:r>
    </w:p>
    <w:p w:rsidR="00C338D1" w:rsidRDefault="00175EE8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36CF4" w:rsidRPr="00175EE8" w:rsidRDefault="000F48FA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5EE8">
        <w:rPr>
          <w:rFonts w:ascii="Times New Roman" w:hAnsi="Times New Roman" w:cs="Times New Roman"/>
          <w:sz w:val="24"/>
          <w:szCs w:val="24"/>
        </w:rPr>
        <w:t xml:space="preserve"> </w:t>
      </w:r>
      <w:r w:rsidR="00B36CF4" w:rsidRPr="00175EE8">
        <w:rPr>
          <w:rFonts w:ascii="Times New Roman" w:hAnsi="Times New Roman" w:cs="Times New Roman"/>
          <w:sz w:val="28"/>
          <w:szCs w:val="28"/>
        </w:rPr>
        <w:t>Педагогика как наука о сущности, закономерностях, принцип</w:t>
      </w:r>
      <w:r w:rsidR="00E64A43" w:rsidRPr="00175EE8">
        <w:rPr>
          <w:rFonts w:ascii="Times New Roman" w:hAnsi="Times New Roman" w:cs="Times New Roman"/>
          <w:sz w:val="28"/>
          <w:szCs w:val="28"/>
        </w:rPr>
        <w:t xml:space="preserve">ах, методах и формах обучения и </w:t>
      </w:r>
      <w:r w:rsidR="00B36CF4" w:rsidRPr="00175EE8">
        <w:rPr>
          <w:rFonts w:ascii="Times New Roman" w:hAnsi="Times New Roman" w:cs="Times New Roman"/>
          <w:sz w:val="28"/>
          <w:szCs w:val="28"/>
        </w:rPr>
        <w:t>воспитания человека. Воспитание как общественная функция общ</w:t>
      </w:r>
      <w:r w:rsidR="00E64A43" w:rsidRPr="00175EE8">
        <w:rPr>
          <w:rFonts w:ascii="Times New Roman" w:hAnsi="Times New Roman" w:cs="Times New Roman"/>
          <w:sz w:val="28"/>
          <w:szCs w:val="28"/>
        </w:rPr>
        <w:t xml:space="preserve">ества. Исторический и классовый </w:t>
      </w:r>
      <w:r w:rsidR="00B36CF4" w:rsidRPr="00175EE8">
        <w:rPr>
          <w:rFonts w:ascii="Times New Roman" w:hAnsi="Times New Roman" w:cs="Times New Roman"/>
          <w:sz w:val="28"/>
          <w:szCs w:val="28"/>
        </w:rPr>
        <w:t>характер воспитания, его проявления на совре</w:t>
      </w:r>
      <w:r>
        <w:rPr>
          <w:rFonts w:ascii="Times New Roman" w:hAnsi="Times New Roman" w:cs="Times New Roman"/>
          <w:sz w:val="28"/>
          <w:szCs w:val="28"/>
        </w:rPr>
        <w:t xml:space="preserve">менном этапе развития общества. </w:t>
      </w:r>
      <w:r w:rsidR="00B36CF4" w:rsidRPr="00175EE8">
        <w:rPr>
          <w:rFonts w:ascii="Times New Roman" w:hAnsi="Times New Roman" w:cs="Times New Roman"/>
          <w:sz w:val="28"/>
          <w:szCs w:val="28"/>
        </w:rPr>
        <w:t>Предмет педагогики, ее основные категории (вос</w:t>
      </w:r>
      <w:r w:rsidR="00C10CB4">
        <w:rPr>
          <w:rFonts w:ascii="Times New Roman" w:hAnsi="Times New Roman" w:cs="Times New Roman"/>
          <w:sz w:val="28"/>
          <w:szCs w:val="28"/>
        </w:rPr>
        <w:t xml:space="preserve">питание, обучение, образование, </w:t>
      </w:r>
      <w:r w:rsidR="00B36CF4" w:rsidRPr="00175EE8">
        <w:rPr>
          <w:rFonts w:ascii="Times New Roman" w:hAnsi="Times New Roman" w:cs="Times New Roman"/>
          <w:sz w:val="28"/>
          <w:szCs w:val="28"/>
        </w:rPr>
        <w:t>педагогический процесс), их взаимосвязь. Специфика испо</w:t>
      </w:r>
      <w:r w:rsidR="0015619C" w:rsidRPr="00175EE8">
        <w:rPr>
          <w:rFonts w:ascii="Times New Roman" w:hAnsi="Times New Roman" w:cs="Times New Roman"/>
          <w:sz w:val="28"/>
          <w:szCs w:val="28"/>
        </w:rPr>
        <w:t xml:space="preserve">льзования педагогической наукой </w:t>
      </w:r>
      <w:r w:rsidR="00B36CF4" w:rsidRPr="00175EE8">
        <w:rPr>
          <w:rFonts w:ascii="Times New Roman" w:hAnsi="Times New Roman" w:cs="Times New Roman"/>
          <w:sz w:val="28"/>
          <w:szCs w:val="28"/>
        </w:rPr>
        <w:t>междисциплинарных понятий (личность, деятельность, общение, р</w:t>
      </w:r>
      <w:r w:rsidR="0015619C" w:rsidRPr="00175EE8">
        <w:rPr>
          <w:rFonts w:ascii="Times New Roman" w:hAnsi="Times New Roman" w:cs="Times New Roman"/>
          <w:sz w:val="28"/>
          <w:szCs w:val="28"/>
        </w:rPr>
        <w:t xml:space="preserve">азвитие, формирование). Система </w:t>
      </w:r>
      <w:r w:rsidR="00B36CF4" w:rsidRPr="00175EE8">
        <w:rPr>
          <w:rFonts w:ascii="Times New Roman" w:hAnsi="Times New Roman" w:cs="Times New Roman"/>
          <w:sz w:val="28"/>
          <w:szCs w:val="28"/>
        </w:rPr>
        <w:t>педагогических наук. Формы и типы связи педагогики с другими нау</w:t>
      </w:r>
      <w:r w:rsidR="0015619C" w:rsidRPr="00175EE8">
        <w:rPr>
          <w:rFonts w:ascii="Times New Roman" w:hAnsi="Times New Roman" w:cs="Times New Roman"/>
          <w:sz w:val="28"/>
          <w:szCs w:val="28"/>
        </w:rPr>
        <w:t xml:space="preserve">ками. Основные методологические </w:t>
      </w:r>
      <w:r w:rsidR="00B36CF4" w:rsidRPr="00175EE8">
        <w:rPr>
          <w:rFonts w:ascii="Times New Roman" w:hAnsi="Times New Roman" w:cs="Times New Roman"/>
          <w:sz w:val="28"/>
          <w:szCs w:val="28"/>
        </w:rPr>
        <w:t>положения современной педагогики. Философские законы, законо</w:t>
      </w:r>
      <w:r w:rsidR="0015619C" w:rsidRPr="00175EE8">
        <w:rPr>
          <w:rFonts w:ascii="Times New Roman" w:hAnsi="Times New Roman" w:cs="Times New Roman"/>
          <w:sz w:val="28"/>
          <w:szCs w:val="28"/>
        </w:rPr>
        <w:t xml:space="preserve">мерности. Законы диалектики, их </w:t>
      </w:r>
      <w:r w:rsidR="00B36CF4" w:rsidRPr="00175EE8">
        <w:rPr>
          <w:rFonts w:ascii="Times New Roman" w:hAnsi="Times New Roman" w:cs="Times New Roman"/>
          <w:sz w:val="28"/>
          <w:szCs w:val="28"/>
        </w:rPr>
        <w:t>всеобщий характер. Теория познания. Системный подход как от</w:t>
      </w:r>
      <w:r>
        <w:rPr>
          <w:rFonts w:ascii="Times New Roman" w:hAnsi="Times New Roman" w:cs="Times New Roman"/>
          <w:sz w:val="28"/>
          <w:szCs w:val="28"/>
        </w:rPr>
        <w:t xml:space="preserve">ражение всеобщей связи явлений. </w:t>
      </w:r>
      <w:r w:rsidR="00B36CF4" w:rsidRPr="00175EE8">
        <w:rPr>
          <w:rFonts w:ascii="Times New Roman" w:hAnsi="Times New Roman" w:cs="Times New Roman"/>
          <w:sz w:val="28"/>
          <w:szCs w:val="28"/>
        </w:rPr>
        <w:t>Теория личности. Теория деятельности. Теория целос</w:t>
      </w:r>
      <w:r w:rsidR="00C10CB4">
        <w:rPr>
          <w:rFonts w:ascii="Times New Roman" w:hAnsi="Times New Roman" w:cs="Times New Roman"/>
          <w:sz w:val="28"/>
          <w:szCs w:val="28"/>
        </w:rPr>
        <w:t xml:space="preserve">тного педагогического процесса. </w:t>
      </w:r>
      <w:r w:rsidR="00B36CF4" w:rsidRPr="00175EE8">
        <w:rPr>
          <w:rFonts w:ascii="Times New Roman" w:hAnsi="Times New Roman" w:cs="Times New Roman"/>
          <w:sz w:val="28"/>
          <w:szCs w:val="28"/>
        </w:rPr>
        <w:t>Диалектика взаимодействия педагогической теории и практики.</w:t>
      </w:r>
      <w:r w:rsidR="0015619C" w:rsidRPr="00175EE8">
        <w:rPr>
          <w:rFonts w:ascii="Times New Roman" w:hAnsi="Times New Roman" w:cs="Times New Roman"/>
          <w:sz w:val="28"/>
          <w:szCs w:val="28"/>
        </w:rPr>
        <w:t xml:space="preserve"> Задачи педагогической науки на </w:t>
      </w:r>
      <w:r w:rsidR="00B36CF4" w:rsidRPr="00175EE8">
        <w:rPr>
          <w:rFonts w:ascii="Times New Roman" w:hAnsi="Times New Roman" w:cs="Times New Roman"/>
          <w:sz w:val="28"/>
          <w:szCs w:val="28"/>
        </w:rPr>
        <w:t>современном этапе развития общества. Значение педагогич</w:t>
      </w:r>
      <w:r w:rsidR="0015619C" w:rsidRPr="00175EE8">
        <w:rPr>
          <w:rFonts w:ascii="Times New Roman" w:hAnsi="Times New Roman" w:cs="Times New Roman"/>
          <w:sz w:val="28"/>
          <w:szCs w:val="28"/>
        </w:rPr>
        <w:t>еской теории в профессиональной подготовке преподавателя</w:t>
      </w:r>
      <w:r w:rsidR="00B36CF4" w:rsidRPr="00175EE8">
        <w:rPr>
          <w:rFonts w:ascii="Times New Roman" w:hAnsi="Times New Roman" w:cs="Times New Roman"/>
          <w:sz w:val="28"/>
          <w:szCs w:val="28"/>
        </w:rPr>
        <w:t>. Структура курса педагогики.</w:t>
      </w:r>
    </w:p>
    <w:p w:rsidR="002877EA" w:rsidRDefault="002877EA" w:rsidP="00A8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74D3" w:rsidRPr="00175EE8" w:rsidRDefault="00B36CF4" w:rsidP="00A8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EE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Pr="00175EE8">
        <w:rPr>
          <w:rFonts w:ascii="Times New Roman" w:hAnsi="Times New Roman" w:cs="Times New Roman"/>
          <w:b/>
          <w:sz w:val="28"/>
          <w:szCs w:val="28"/>
        </w:rPr>
        <w:t>Основные понятия педагогики. Дидактика и принципы обучения</w:t>
      </w:r>
      <w:r w:rsidR="00064A09" w:rsidRPr="00175EE8">
        <w:rPr>
          <w:rFonts w:ascii="Times New Roman" w:hAnsi="Times New Roman" w:cs="Times New Roman"/>
          <w:b/>
          <w:sz w:val="28"/>
          <w:szCs w:val="28"/>
        </w:rPr>
        <w:t>.</w:t>
      </w:r>
    </w:p>
    <w:p w:rsidR="00C338D1" w:rsidRDefault="00064A09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CF4" w:rsidRPr="00175EE8" w:rsidRDefault="000F48FA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6CF4" w:rsidRPr="00175EE8">
        <w:rPr>
          <w:rFonts w:ascii="Times New Roman" w:hAnsi="Times New Roman" w:cs="Times New Roman"/>
          <w:sz w:val="28"/>
          <w:szCs w:val="28"/>
        </w:rPr>
        <w:t>Педагогика как наука об обучении и воспитании. По</w:t>
      </w:r>
      <w:r w:rsidR="00C10CB4">
        <w:rPr>
          <w:rFonts w:ascii="Times New Roman" w:hAnsi="Times New Roman" w:cs="Times New Roman"/>
          <w:sz w:val="28"/>
          <w:szCs w:val="28"/>
        </w:rPr>
        <w:t xml:space="preserve">нятие о профессиональной </w:t>
      </w:r>
      <w:r w:rsidR="00B36CF4" w:rsidRPr="00175EE8">
        <w:rPr>
          <w:rFonts w:ascii="Times New Roman" w:hAnsi="Times New Roman" w:cs="Times New Roman"/>
          <w:sz w:val="28"/>
          <w:szCs w:val="28"/>
        </w:rPr>
        <w:t>(производственной) педагогике. Дидактика – раздел педагогик</w:t>
      </w:r>
      <w:r w:rsidR="00E64A43" w:rsidRPr="00175EE8">
        <w:rPr>
          <w:rFonts w:ascii="Times New Roman" w:hAnsi="Times New Roman" w:cs="Times New Roman"/>
          <w:sz w:val="28"/>
          <w:szCs w:val="28"/>
        </w:rPr>
        <w:t xml:space="preserve">и, изучающий процессы и системы </w:t>
      </w:r>
      <w:r w:rsidR="00B36CF4" w:rsidRPr="00175EE8">
        <w:rPr>
          <w:rFonts w:ascii="Times New Roman" w:hAnsi="Times New Roman" w:cs="Times New Roman"/>
          <w:sz w:val="28"/>
          <w:szCs w:val="28"/>
        </w:rPr>
        <w:t>обучения. Основные принципы дидактики. Содержание обучения</w:t>
      </w:r>
      <w:r w:rsidR="00E64A43" w:rsidRPr="00175EE8">
        <w:rPr>
          <w:rFonts w:ascii="Times New Roman" w:hAnsi="Times New Roman" w:cs="Times New Roman"/>
          <w:sz w:val="28"/>
          <w:szCs w:val="28"/>
        </w:rPr>
        <w:t xml:space="preserve">. Особенности профессионального </w:t>
      </w:r>
      <w:r w:rsidR="00B36CF4" w:rsidRPr="00175EE8">
        <w:rPr>
          <w:rFonts w:ascii="Times New Roman" w:hAnsi="Times New Roman" w:cs="Times New Roman"/>
          <w:sz w:val="28"/>
          <w:szCs w:val="28"/>
        </w:rPr>
        <w:t>обучения. Обучение взрослых. Педагогические знания, умения и навыки.</w:t>
      </w:r>
    </w:p>
    <w:p w:rsidR="002877EA" w:rsidRDefault="002877EA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8D1" w:rsidRDefault="00C338D1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F4" w:rsidRPr="00175EE8" w:rsidRDefault="00B36CF4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EE8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Pr="00175EE8">
        <w:rPr>
          <w:rFonts w:ascii="Times New Roman" w:hAnsi="Times New Roman" w:cs="Times New Roman"/>
          <w:b/>
          <w:sz w:val="28"/>
          <w:szCs w:val="28"/>
        </w:rPr>
        <w:t>Формы и методы обучения.</w:t>
      </w:r>
    </w:p>
    <w:p w:rsidR="00C338D1" w:rsidRDefault="00C338D1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CF4" w:rsidRPr="00175EE8" w:rsidRDefault="00C10CB4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6CF4" w:rsidRPr="00175EE8">
        <w:rPr>
          <w:rFonts w:ascii="Times New Roman" w:hAnsi="Times New Roman" w:cs="Times New Roman"/>
          <w:sz w:val="28"/>
          <w:szCs w:val="28"/>
        </w:rPr>
        <w:t>Организация обучения. Урок как основная форма обу</w:t>
      </w:r>
      <w:r>
        <w:rPr>
          <w:rFonts w:ascii="Times New Roman" w:hAnsi="Times New Roman" w:cs="Times New Roman"/>
          <w:sz w:val="28"/>
          <w:szCs w:val="28"/>
        </w:rPr>
        <w:t xml:space="preserve">чения. Психолого-педагогические </w:t>
      </w:r>
      <w:r w:rsidR="00B36CF4" w:rsidRPr="00175EE8">
        <w:rPr>
          <w:rFonts w:ascii="Times New Roman" w:hAnsi="Times New Roman" w:cs="Times New Roman"/>
          <w:sz w:val="28"/>
          <w:szCs w:val="28"/>
        </w:rPr>
        <w:t>требования к современному уроку. Основные элементы урока и дидак</w:t>
      </w:r>
      <w:r w:rsidR="00E64A43" w:rsidRPr="00175EE8">
        <w:rPr>
          <w:rFonts w:ascii="Times New Roman" w:hAnsi="Times New Roman" w:cs="Times New Roman"/>
          <w:sz w:val="28"/>
          <w:szCs w:val="28"/>
        </w:rPr>
        <w:t xml:space="preserve">тические требования к ним. Виды </w:t>
      </w:r>
      <w:r w:rsidR="00B36CF4" w:rsidRPr="00175EE8">
        <w:rPr>
          <w:rFonts w:ascii="Times New Roman" w:hAnsi="Times New Roman" w:cs="Times New Roman"/>
          <w:sz w:val="28"/>
          <w:szCs w:val="28"/>
        </w:rPr>
        <w:t>и организация проведения уроков. Познавательная деятельно</w:t>
      </w:r>
      <w:r w:rsidR="00E64A43" w:rsidRPr="00175EE8">
        <w:rPr>
          <w:rFonts w:ascii="Times New Roman" w:hAnsi="Times New Roman" w:cs="Times New Roman"/>
          <w:sz w:val="28"/>
          <w:szCs w:val="28"/>
        </w:rPr>
        <w:t xml:space="preserve">сть учащихся. Понятие о методах </w:t>
      </w:r>
      <w:r w:rsidR="00B36CF4" w:rsidRPr="00175EE8">
        <w:rPr>
          <w:rFonts w:ascii="Times New Roman" w:hAnsi="Times New Roman" w:cs="Times New Roman"/>
          <w:sz w:val="28"/>
          <w:szCs w:val="28"/>
        </w:rPr>
        <w:t xml:space="preserve">обучения. Словесные, наглядные </w:t>
      </w:r>
      <w:r w:rsidR="00E64A43" w:rsidRPr="00175EE8">
        <w:rPr>
          <w:rFonts w:ascii="Times New Roman" w:hAnsi="Times New Roman" w:cs="Times New Roman"/>
          <w:sz w:val="28"/>
          <w:szCs w:val="28"/>
        </w:rPr>
        <w:t xml:space="preserve">и практические методы обучения. Усвоение знаний. Словесные и </w:t>
      </w:r>
      <w:r w:rsidR="00B36CF4" w:rsidRPr="00175EE8">
        <w:rPr>
          <w:rFonts w:ascii="Times New Roman" w:hAnsi="Times New Roman" w:cs="Times New Roman"/>
          <w:sz w:val="28"/>
          <w:szCs w:val="28"/>
        </w:rPr>
        <w:t>наглядные методы, виды самостоятельных работ. Методы активного обучения (разбор конкретных</w:t>
      </w:r>
      <w:r w:rsidR="00E64A43" w:rsidRPr="00175EE8">
        <w:rPr>
          <w:rFonts w:ascii="Times New Roman" w:hAnsi="Times New Roman" w:cs="Times New Roman"/>
          <w:sz w:val="28"/>
          <w:szCs w:val="28"/>
        </w:rPr>
        <w:t xml:space="preserve"> </w:t>
      </w:r>
      <w:r w:rsidR="00B36CF4" w:rsidRPr="00175EE8">
        <w:rPr>
          <w:rFonts w:ascii="Times New Roman" w:hAnsi="Times New Roman" w:cs="Times New Roman"/>
          <w:sz w:val="28"/>
          <w:szCs w:val="28"/>
        </w:rPr>
        <w:t>ситуаций, дидактические игры и др.). Методические приемы в деятельности преподавателя.</w:t>
      </w:r>
    </w:p>
    <w:p w:rsidR="002877EA" w:rsidRDefault="00B36CF4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EE8">
        <w:rPr>
          <w:rFonts w:ascii="Times New Roman" w:hAnsi="Times New Roman" w:cs="Times New Roman"/>
          <w:sz w:val="28"/>
          <w:szCs w:val="28"/>
        </w:rPr>
        <w:t>Развивающие методы обучения. Принципы развивающего обуче</w:t>
      </w:r>
      <w:r w:rsidR="00C10CB4">
        <w:rPr>
          <w:rFonts w:ascii="Times New Roman" w:hAnsi="Times New Roman" w:cs="Times New Roman"/>
          <w:sz w:val="28"/>
          <w:szCs w:val="28"/>
        </w:rPr>
        <w:t xml:space="preserve">ния. Контроль и оценка усвоения </w:t>
      </w:r>
      <w:r w:rsidRPr="00175EE8">
        <w:rPr>
          <w:rFonts w:ascii="Times New Roman" w:hAnsi="Times New Roman" w:cs="Times New Roman"/>
          <w:sz w:val="28"/>
          <w:szCs w:val="28"/>
        </w:rPr>
        <w:t>знаний. Рейтинг, тестовый контроль. Понятие о средств</w:t>
      </w:r>
      <w:r w:rsidR="00C10CB4">
        <w:rPr>
          <w:rFonts w:ascii="Times New Roman" w:hAnsi="Times New Roman" w:cs="Times New Roman"/>
          <w:sz w:val="28"/>
          <w:szCs w:val="28"/>
        </w:rPr>
        <w:t xml:space="preserve">ах обучения. Наглядные пособия. </w:t>
      </w:r>
      <w:r w:rsidRPr="00175EE8">
        <w:rPr>
          <w:rFonts w:ascii="Times New Roman" w:hAnsi="Times New Roman" w:cs="Times New Roman"/>
          <w:sz w:val="28"/>
          <w:szCs w:val="28"/>
        </w:rPr>
        <w:t xml:space="preserve">Содержание и цели производственного обучения. </w:t>
      </w:r>
    </w:p>
    <w:p w:rsidR="003559F2" w:rsidRDefault="003559F2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F4" w:rsidRPr="00175EE8" w:rsidRDefault="00B36CF4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EE8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Pr="00175EE8">
        <w:rPr>
          <w:rFonts w:ascii="Times New Roman" w:hAnsi="Times New Roman" w:cs="Times New Roman"/>
          <w:sz w:val="28"/>
          <w:szCs w:val="28"/>
        </w:rPr>
        <w:t>Воспитание в процессе обучения.</w:t>
      </w:r>
    </w:p>
    <w:p w:rsidR="00C338D1" w:rsidRDefault="00C338D1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CF4" w:rsidRPr="00175EE8" w:rsidRDefault="00C10CB4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6CF4" w:rsidRPr="00175EE8">
        <w:rPr>
          <w:rFonts w:ascii="Times New Roman" w:hAnsi="Times New Roman" w:cs="Times New Roman"/>
          <w:sz w:val="28"/>
          <w:szCs w:val="28"/>
        </w:rPr>
        <w:t>Цели и задачи воспитания при подготовке водителя. Во</w:t>
      </w:r>
      <w:r>
        <w:rPr>
          <w:rFonts w:ascii="Times New Roman" w:hAnsi="Times New Roman" w:cs="Times New Roman"/>
          <w:sz w:val="28"/>
          <w:szCs w:val="28"/>
        </w:rPr>
        <w:t xml:space="preserve">спитание дисциплинированности и </w:t>
      </w:r>
      <w:r w:rsidR="00B36CF4" w:rsidRPr="00175EE8">
        <w:rPr>
          <w:rFonts w:ascii="Times New Roman" w:hAnsi="Times New Roman" w:cs="Times New Roman"/>
          <w:sz w:val="28"/>
          <w:szCs w:val="28"/>
        </w:rPr>
        <w:t xml:space="preserve">ответственности. Воспитание средствами обучения. Роль личности </w:t>
      </w:r>
      <w:r w:rsidR="003559F2">
        <w:rPr>
          <w:rFonts w:ascii="Times New Roman" w:hAnsi="Times New Roman" w:cs="Times New Roman"/>
          <w:sz w:val="28"/>
          <w:szCs w:val="28"/>
        </w:rPr>
        <w:t>преподавателя</w:t>
      </w:r>
      <w:r w:rsidR="00B36CF4" w:rsidRPr="00175EE8">
        <w:rPr>
          <w:rFonts w:ascii="Times New Roman" w:hAnsi="Times New Roman" w:cs="Times New Roman"/>
          <w:sz w:val="28"/>
          <w:szCs w:val="28"/>
        </w:rPr>
        <w:t xml:space="preserve"> и педагогических навыков в</w:t>
      </w:r>
    </w:p>
    <w:p w:rsidR="00B36CF4" w:rsidRPr="003559F2" w:rsidRDefault="00B36CF4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9F2">
        <w:rPr>
          <w:rFonts w:ascii="Times New Roman" w:hAnsi="Times New Roman" w:cs="Times New Roman"/>
          <w:sz w:val="28"/>
          <w:szCs w:val="28"/>
        </w:rPr>
        <w:t>воспитании.</w:t>
      </w:r>
    </w:p>
    <w:p w:rsidR="002877EA" w:rsidRPr="003559F2" w:rsidRDefault="002877EA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F4" w:rsidRPr="00175EE8" w:rsidRDefault="00B36CF4" w:rsidP="00B3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EE8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Pr="00175EE8">
        <w:rPr>
          <w:rFonts w:ascii="Times New Roman" w:hAnsi="Times New Roman" w:cs="Times New Roman"/>
          <w:b/>
          <w:sz w:val="28"/>
          <w:szCs w:val="28"/>
        </w:rPr>
        <w:t>Профессионально-педагогическая деятельность преподавателя.</w:t>
      </w:r>
    </w:p>
    <w:p w:rsidR="00C338D1" w:rsidRDefault="00C338D1" w:rsidP="00C5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497" w:rsidRPr="00C52497" w:rsidRDefault="00C10CB4" w:rsidP="00C5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6CF4" w:rsidRPr="00C52497">
        <w:rPr>
          <w:rFonts w:ascii="Times New Roman" w:hAnsi="Times New Roman" w:cs="Times New Roman"/>
          <w:sz w:val="28"/>
          <w:szCs w:val="28"/>
        </w:rPr>
        <w:t xml:space="preserve">Методологическая структура педагогической </w:t>
      </w:r>
      <w:r w:rsidR="00C52497" w:rsidRPr="00C52497">
        <w:rPr>
          <w:rFonts w:ascii="Times New Roman" w:hAnsi="Times New Roman" w:cs="Times New Roman"/>
          <w:sz w:val="28"/>
          <w:szCs w:val="28"/>
        </w:rPr>
        <w:t xml:space="preserve">деятельности преподавателя. Педагогический </w:t>
      </w:r>
      <w:r w:rsidR="00C52497">
        <w:rPr>
          <w:rFonts w:ascii="Times New Roman" w:hAnsi="Times New Roman" w:cs="Times New Roman"/>
          <w:sz w:val="28"/>
          <w:szCs w:val="28"/>
        </w:rPr>
        <w:t>т</w:t>
      </w:r>
      <w:r w:rsidR="00C52497" w:rsidRPr="00C52497">
        <w:rPr>
          <w:rFonts w:ascii="Times New Roman" w:hAnsi="Times New Roman" w:cs="Times New Roman"/>
          <w:sz w:val="28"/>
          <w:szCs w:val="28"/>
        </w:rPr>
        <w:t>акт</w:t>
      </w:r>
      <w:r w:rsidR="00C52497">
        <w:rPr>
          <w:rFonts w:ascii="Times New Roman" w:hAnsi="Times New Roman" w:cs="Times New Roman"/>
          <w:sz w:val="28"/>
          <w:szCs w:val="28"/>
        </w:rPr>
        <w:t xml:space="preserve"> </w:t>
      </w:r>
      <w:r w:rsidR="00C52497" w:rsidRPr="00C52497">
        <w:rPr>
          <w:rFonts w:ascii="Times New Roman" w:hAnsi="Times New Roman" w:cs="Times New Roman"/>
          <w:sz w:val="28"/>
          <w:szCs w:val="28"/>
        </w:rPr>
        <w:t>как организационно-управленческая деятельность. Самосознание преподавателя. Структура</w:t>
      </w:r>
      <w:r w:rsidR="00C52497">
        <w:rPr>
          <w:rFonts w:ascii="Times New Roman" w:hAnsi="Times New Roman" w:cs="Times New Roman"/>
          <w:sz w:val="28"/>
          <w:szCs w:val="28"/>
        </w:rPr>
        <w:t xml:space="preserve"> </w:t>
      </w:r>
      <w:r w:rsidR="00C52497" w:rsidRPr="00C52497">
        <w:rPr>
          <w:rFonts w:ascii="Times New Roman" w:hAnsi="Times New Roman" w:cs="Times New Roman"/>
          <w:sz w:val="28"/>
          <w:szCs w:val="28"/>
        </w:rPr>
        <w:t>способностей и педагогического мастерства. Педагогический процесс – объект деятельности</w:t>
      </w:r>
      <w:r w:rsidR="00C52497">
        <w:rPr>
          <w:rFonts w:ascii="Times New Roman" w:hAnsi="Times New Roman" w:cs="Times New Roman"/>
          <w:sz w:val="28"/>
          <w:szCs w:val="28"/>
        </w:rPr>
        <w:t xml:space="preserve"> </w:t>
      </w:r>
      <w:r w:rsidR="00C52497" w:rsidRPr="00C52497">
        <w:rPr>
          <w:rFonts w:ascii="Times New Roman" w:hAnsi="Times New Roman" w:cs="Times New Roman"/>
          <w:sz w:val="28"/>
          <w:szCs w:val="28"/>
        </w:rPr>
        <w:t>преподавателя.</w:t>
      </w:r>
    </w:p>
    <w:p w:rsidR="00C52497" w:rsidRPr="00C52497" w:rsidRDefault="00C52497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497">
        <w:rPr>
          <w:rFonts w:ascii="Times New Roman" w:hAnsi="Times New Roman" w:cs="Times New Roman"/>
          <w:sz w:val="28"/>
          <w:szCs w:val="28"/>
        </w:rPr>
        <w:t>Стили педагогического общения. Уровни педагогического общения и их последствия.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497">
        <w:rPr>
          <w:rFonts w:ascii="Times New Roman" w:hAnsi="Times New Roman" w:cs="Times New Roman"/>
          <w:sz w:val="28"/>
          <w:szCs w:val="28"/>
        </w:rPr>
        <w:t>педагогического общения. Стили педагогического управления. Коммуникативные педагогические</w:t>
      </w:r>
      <w:r w:rsidR="002877EA">
        <w:rPr>
          <w:rFonts w:ascii="Times New Roman" w:hAnsi="Times New Roman" w:cs="Times New Roman"/>
          <w:sz w:val="28"/>
          <w:szCs w:val="28"/>
        </w:rPr>
        <w:t xml:space="preserve"> </w:t>
      </w:r>
      <w:r w:rsidRPr="00C52497">
        <w:rPr>
          <w:rFonts w:ascii="Times New Roman" w:hAnsi="Times New Roman" w:cs="Times New Roman"/>
          <w:sz w:val="28"/>
          <w:szCs w:val="28"/>
        </w:rPr>
        <w:t>приемы, способствующие успешному общению. Профессионально важные качества необходимые</w:t>
      </w:r>
    </w:p>
    <w:p w:rsidR="00BF54A9" w:rsidRPr="00CA2298" w:rsidRDefault="00C52497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497">
        <w:rPr>
          <w:rFonts w:ascii="Times New Roman" w:hAnsi="Times New Roman" w:cs="Times New Roman"/>
          <w:sz w:val="28"/>
          <w:szCs w:val="28"/>
        </w:rPr>
        <w:t>педагогу для общения с аудиторией. Профессиональная этика и</w:t>
      </w:r>
      <w:r w:rsidR="002877EA">
        <w:rPr>
          <w:rFonts w:ascii="Times New Roman" w:hAnsi="Times New Roman" w:cs="Times New Roman"/>
          <w:sz w:val="28"/>
          <w:szCs w:val="28"/>
        </w:rPr>
        <w:t xml:space="preserve"> </w:t>
      </w:r>
      <w:r w:rsidRPr="00C52497">
        <w:rPr>
          <w:rFonts w:ascii="Times New Roman" w:hAnsi="Times New Roman" w:cs="Times New Roman"/>
          <w:sz w:val="28"/>
          <w:szCs w:val="28"/>
        </w:rPr>
        <w:t>педагогический такт преподавателя</w:t>
      </w:r>
      <w:r w:rsidR="00C060B3">
        <w:rPr>
          <w:rFonts w:ascii="Times New Roman" w:hAnsi="Times New Roman" w:cs="Times New Roman"/>
          <w:sz w:val="28"/>
          <w:szCs w:val="28"/>
        </w:rPr>
        <w:t>.</w:t>
      </w:r>
      <w:r w:rsidR="00CA2298" w:rsidRPr="00CA2298">
        <w:rPr>
          <w:rFonts w:ascii="Times New Roman" w:hAnsi="Times New Roman" w:cs="Times New Roman"/>
          <w:sz w:val="24"/>
          <w:szCs w:val="24"/>
        </w:rPr>
        <w:t xml:space="preserve"> </w:t>
      </w:r>
      <w:r w:rsidR="00CA2298" w:rsidRPr="00CA2298">
        <w:rPr>
          <w:rFonts w:ascii="Times New Roman" w:hAnsi="Times New Roman" w:cs="Times New Roman"/>
          <w:sz w:val="28"/>
          <w:szCs w:val="28"/>
        </w:rPr>
        <w:t>Педагогическое мастерство</w:t>
      </w:r>
      <w:r w:rsidR="00CA2298">
        <w:rPr>
          <w:rFonts w:ascii="Times New Roman" w:hAnsi="Times New Roman" w:cs="Times New Roman"/>
          <w:sz w:val="28"/>
          <w:szCs w:val="28"/>
        </w:rPr>
        <w:t xml:space="preserve"> </w:t>
      </w:r>
      <w:r w:rsidR="00CA2298" w:rsidRPr="00CA2298">
        <w:rPr>
          <w:rFonts w:ascii="Times New Roman" w:hAnsi="Times New Roman" w:cs="Times New Roman"/>
          <w:sz w:val="28"/>
          <w:szCs w:val="28"/>
        </w:rPr>
        <w:t>преподавателя.</w:t>
      </w:r>
    </w:p>
    <w:p w:rsidR="00C060B3" w:rsidRPr="00CA2298" w:rsidRDefault="00C060B3" w:rsidP="00C5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0B3" w:rsidRDefault="00C060B3" w:rsidP="00C5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644" w:rsidRDefault="00962644" w:rsidP="008B4213">
      <w:pPr>
        <w:spacing w:line="271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644" w:rsidRDefault="00962644" w:rsidP="008B4213">
      <w:pPr>
        <w:spacing w:line="271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0B3" w:rsidRPr="008F28CE" w:rsidRDefault="00C060B3" w:rsidP="008B4213">
      <w:pPr>
        <w:spacing w:line="271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>3.3 ТЕМАТИЧЕСКИЙ ПЛАН и ПРОГРАММА ПРЕДМЕТА</w:t>
      </w:r>
      <w:r w:rsidRPr="008F28CE">
        <w:rPr>
          <w:rFonts w:ascii="Times New Roman" w:hAnsi="Times New Roman" w:cs="Times New Roman"/>
          <w:sz w:val="28"/>
          <w:szCs w:val="28"/>
        </w:rPr>
        <w:t xml:space="preserve"> «</w:t>
      </w:r>
      <w:r w:rsidR="00CA2298" w:rsidRPr="00CA2298">
        <w:rPr>
          <w:rFonts w:ascii="Times New Roman" w:hAnsi="Times New Roman" w:cs="Times New Roman"/>
          <w:b/>
          <w:sz w:val="28"/>
          <w:szCs w:val="28"/>
        </w:rPr>
        <w:t>Основы методики обучения</w:t>
      </w:r>
      <w:r w:rsidRPr="008F28CE">
        <w:rPr>
          <w:rFonts w:ascii="Times New Roman" w:hAnsi="Times New Roman" w:cs="Times New Roman"/>
          <w:b/>
          <w:sz w:val="28"/>
          <w:szCs w:val="28"/>
        </w:rPr>
        <w:t>»</w:t>
      </w:r>
    </w:p>
    <w:p w:rsidR="00C060B3" w:rsidRPr="008F28CE" w:rsidRDefault="00C060B3" w:rsidP="00C060B3">
      <w:pPr>
        <w:spacing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C060B3" w:rsidRPr="008F28CE" w:rsidRDefault="00C060B3" w:rsidP="00C060B3">
      <w:pPr>
        <w:spacing w:after="0"/>
        <w:ind w:left="6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5" w:type="dxa"/>
        <w:jc w:val="center"/>
        <w:tblInd w:w="0" w:type="dxa"/>
        <w:tblCellMar>
          <w:left w:w="25" w:type="dxa"/>
          <w:right w:w="47" w:type="dxa"/>
        </w:tblCellMar>
        <w:tblLook w:val="04A0" w:firstRow="1" w:lastRow="0" w:firstColumn="1" w:lastColumn="0" w:noHBand="0" w:noVBand="1"/>
      </w:tblPr>
      <w:tblGrid>
        <w:gridCol w:w="576"/>
        <w:gridCol w:w="6782"/>
        <w:gridCol w:w="1997"/>
      </w:tblGrid>
      <w:tr w:rsidR="00C060B3" w:rsidRPr="008F28CE" w:rsidTr="00632578">
        <w:trPr>
          <w:trHeight w:val="658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60B3" w:rsidRPr="008F28CE" w:rsidRDefault="00C060B3" w:rsidP="00632578">
            <w:pPr>
              <w:spacing w:after="65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60B3" w:rsidRPr="008F28CE" w:rsidRDefault="00C060B3" w:rsidP="006325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0B3" w:rsidRPr="008F28CE" w:rsidRDefault="00C060B3" w:rsidP="00632578">
            <w:pPr>
              <w:spacing w:line="259" w:lineRule="auto"/>
              <w:ind w:left="10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Наименование тем и заданий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60B3" w:rsidRPr="008F28CE" w:rsidRDefault="00C060B3" w:rsidP="00632578">
            <w:pPr>
              <w:spacing w:line="259" w:lineRule="auto"/>
              <w:ind w:left="631" w:hanging="3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060B3" w:rsidRPr="008F28CE" w:rsidTr="00632578">
        <w:trPr>
          <w:trHeight w:val="630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0B3" w:rsidRPr="008F28CE" w:rsidRDefault="00C060B3" w:rsidP="00632578">
            <w:pPr>
              <w:spacing w:line="259" w:lineRule="auto"/>
              <w:ind w:lef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0B3" w:rsidRPr="00C338D1" w:rsidRDefault="008B4213" w:rsidP="00632578">
            <w:pPr>
              <w:spacing w:line="259" w:lineRule="auto"/>
              <w:ind w:lef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338D1">
              <w:rPr>
                <w:rFonts w:ascii="Times New Roman" w:hAnsi="Times New Roman" w:cs="Times New Roman"/>
                <w:sz w:val="28"/>
                <w:szCs w:val="28"/>
              </w:rPr>
              <w:t>Подготовка преподавателя к занятию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0B3" w:rsidRPr="008F28CE" w:rsidRDefault="00C060B3" w:rsidP="00632578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0B3" w:rsidRPr="008F28CE" w:rsidTr="00632578">
        <w:trPr>
          <w:trHeight w:val="448"/>
          <w:jc w:val="center"/>
        </w:trPr>
        <w:tc>
          <w:tcPr>
            <w:tcW w:w="5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0B3" w:rsidRPr="008F28CE" w:rsidRDefault="00C060B3" w:rsidP="00632578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B7D" w:rsidRPr="00785B7D" w:rsidRDefault="00785B7D" w:rsidP="00785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B7D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теоретических занятий</w:t>
            </w:r>
          </w:p>
          <w:p w:rsidR="00785B7D" w:rsidRPr="00785B7D" w:rsidRDefault="00785B7D" w:rsidP="00785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B7D">
              <w:rPr>
                <w:rFonts w:ascii="Times New Roman" w:hAnsi="Times New Roman" w:cs="Times New Roman"/>
                <w:sz w:val="28"/>
                <w:szCs w:val="28"/>
              </w:rPr>
              <w:t>предметов базового, специального и</w:t>
            </w:r>
          </w:p>
          <w:p w:rsidR="00C060B3" w:rsidRPr="008F28CE" w:rsidRDefault="00785B7D" w:rsidP="00785B7D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85B7D">
              <w:rPr>
                <w:rFonts w:ascii="Times New Roman" w:hAnsi="Times New Roman" w:cs="Times New Roman"/>
                <w:sz w:val="28"/>
                <w:szCs w:val="28"/>
              </w:rPr>
              <w:t>профессионального циклов</w:t>
            </w:r>
          </w:p>
        </w:tc>
        <w:tc>
          <w:tcPr>
            <w:tcW w:w="19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0B3" w:rsidRPr="008F28CE" w:rsidRDefault="00C060B3" w:rsidP="00632578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7B3" w:rsidRPr="008F28CE" w:rsidTr="00632578">
        <w:trPr>
          <w:trHeight w:val="819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07B3" w:rsidRDefault="00B707B3" w:rsidP="00B707B3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B3" w:rsidRPr="008F28CE" w:rsidRDefault="00B707B3" w:rsidP="00B707B3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707B3" w:rsidRPr="005A3C1A" w:rsidRDefault="00B707B3" w:rsidP="00B70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C1A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практических занятий по</w:t>
            </w:r>
          </w:p>
          <w:p w:rsidR="00B707B3" w:rsidRPr="008F28CE" w:rsidRDefault="00B707B3" w:rsidP="00B707B3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A3C1A">
              <w:rPr>
                <w:rFonts w:ascii="Times New Roman" w:hAnsi="Times New Roman" w:cs="Times New Roman"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07B3" w:rsidRPr="008F28CE" w:rsidRDefault="00B707B3" w:rsidP="00B707B3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7B3" w:rsidRPr="008F28CE" w:rsidTr="00632578">
        <w:trPr>
          <w:trHeight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07B3" w:rsidRPr="008F28CE" w:rsidRDefault="00B707B3" w:rsidP="00B707B3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3B8C" w:rsidRPr="002C3B8C" w:rsidRDefault="002C3B8C" w:rsidP="002C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B8C">
              <w:rPr>
                <w:rFonts w:ascii="Times New Roman" w:hAnsi="Times New Roman" w:cs="Times New Roman"/>
                <w:sz w:val="28"/>
                <w:szCs w:val="28"/>
              </w:rPr>
              <w:t>Применение технических средств обучения и</w:t>
            </w:r>
          </w:p>
          <w:p w:rsidR="00B707B3" w:rsidRPr="008F28CE" w:rsidRDefault="002C3B8C" w:rsidP="001D4ADB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C3B8C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техники в подготовке водителей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07B3" w:rsidRPr="008F28CE" w:rsidRDefault="00B707B3" w:rsidP="00B707B3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7B3" w:rsidRPr="008F28CE" w:rsidTr="00683A24">
        <w:trPr>
          <w:trHeight w:val="54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07B3" w:rsidRPr="008F28CE" w:rsidRDefault="00B707B3" w:rsidP="00B707B3">
            <w:pPr>
              <w:spacing w:line="259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83A24" w:rsidRPr="00683A24" w:rsidRDefault="00683A24" w:rsidP="0068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A24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использованию</w:t>
            </w:r>
          </w:p>
          <w:p w:rsidR="00B707B3" w:rsidRPr="008F28CE" w:rsidRDefault="00683A24" w:rsidP="001D4ADB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83A24">
              <w:rPr>
                <w:rFonts w:ascii="Times New Roman" w:hAnsi="Times New Roman" w:cs="Times New Roman"/>
                <w:sz w:val="28"/>
                <w:szCs w:val="28"/>
              </w:rPr>
              <w:t>компьютерных технологий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3" w:rsidRPr="008F28CE" w:rsidRDefault="00F50FC8" w:rsidP="00B707B3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7B3" w:rsidRPr="008F28CE" w:rsidTr="00632578">
        <w:trPr>
          <w:trHeight w:val="360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B3" w:rsidRPr="008F28CE" w:rsidRDefault="00B707B3" w:rsidP="00B707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B3" w:rsidRPr="008F28CE" w:rsidRDefault="00B707B3" w:rsidP="00B707B3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B3" w:rsidRPr="008F28CE" w:rsidRDefault="00B707B3" w:rsidP="00B707B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060B3" w:rsidRPr="00913C60" w:rsidRDefault="00C060B3" w:rsidP="00C060B3">
      <w:pPr>
        <w:spacing w:after="475"/>
        <w:rPr>
          <w:rFonts w:ascii="Times New Roman" w:hAnsi="Times New Roman" w:cs="Times New Roman"/>
          <w:b/>
          <w:sz w:val="28"/>
          <w:szCs w:val="28"/>
        </w:rPr>
      </w:pPr>
      <w:r w:rsidRPr="00913C60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CA04C8" w:rsidRPr="00477551" w:rsidRDefault="00CA04C8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551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477551">
        <w:rPr>
          <w:rFonts w:ascii="Times New Roman" w:hAnsi="Times New Roman" w:cs="Times New Roman"/>
          <w:b/>
          <w:sz w:val="28"/>
          <w:szCs w:val="28"/>
        </w:rPr>
        <w:t>Подготовка преподавателя к занятиям.</w:t>
      </w:r>
    </w:p>
    <w:p w:rsidR="00DF51EC" w:rsidRPr="00477551" w:rsidRDefault="00DF51EC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4C8" w:rsidRPr="00477551" w:rsidRDefault="001623FA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551">
        <w:rPr>
          <w:rFonts w:ascii="Times New Roman" w:hAnsi="Times New Roman" w:cs="Times New Roman"/>
          <w:sz w:val="28"/>
          <w:szCs w:val="28"/>
        </w:rPr>
        <w:t xml:space="preserve">    </w:t>
      </w:r>
      <w:r w:rsidR="00CA04C8" w:rsidRPr="00477551">
        <w:rPr>
          <w:rFonts w:ascii="Times New Roman" w:hAnsi="Times New Roman" w:cs="Times New Roman"/>
          <w:sz w:val="28"/>
          <w:szCs w:val="28"/>
        </w:rPr>
        <w:t>Оснащение кабинетов по предметам базового, специаль</w:t>
      </w:r>
      <w:r w:rsidRPr="00477551">
        <w:rPr>
          <w:rFonts w:ascii="Times New Roman" w:hAnsi="Times New Roman" w:cs="Times New Roman"/>
          <w:sz w:val="28"/>
          <w:szCs w:val="28"/>
        </w:rPr>
        <w:t xml:space="preserve">ного и профессионального циклов </w:t>
      </w:r>
      <w:r w:rsidR="00CA04C8" w:rsidRPr="00477551">
        <w:rPr>
          <w:rFonts w:ascii="Times New Roman" w:hAnsi="Times New Roman" w:cs="Times New Roman"/>
          <w:sz w:val="28"/>
          <w:szCs w:val="28"/>
        </w:rPr>
        <w:t>Использование перспективно-тематического планирования. Подбор и подготовка учебно</w:t>
      </w:r>
      <w:r w:rsidR="00DF51EC" w:rsidRPr="00477551">
        <w:rPr>
          <w:rFonts w:ascii="Times New Roman" w:hAnsi="Times New Roman" w:cs="Times New Roman"/>
          <w:sz w:val="28"/>
          <w:szCs w:val="28"/>
        </w:rPr>
        <w:t xml:space="preserve">-наглядных </w:t>
      </w:r>
      <w:r w:rsidR="00CA04C8" w:rsidRPr="00477551">
        <w:rPr>
          <w:rFonts w:ascii="Times New Roman" w:hAnsi="Times New Roman" w:cs="Times New Roman"/>
          <w:sz w:val="28"/>
          <w:szCs w:val="28"/>
        </w:rPr>
        <w:t>пособий. Подготовка средств текущего контроля знаний, контрольных</w:t>
      </w:r>
      <w:r w:rsidR="00DF51EC" w:rsidRPr="00477551">
        <w:rPr>
          <w:rFonts w:ascii="Times New Roman" w:hAnsi="Times New Roman" w:cs="Times New Roman"/>
          <w:sz w:val="28"/>
          <w:szCs w:val="28"/>
        </w:rPr>
        <w:t xml:space="preserve"> вопросов, заданий. Особенности </w:t>
      </w:r>
      <w:r w:rsidR="00CA04C8" w:rsidRPr="00477551">
        <w:rPr>
          <w:rFonts w:ascii="Times New Roman" w:hAnsi="Times New Roman" w:cs="Times New Roman"/>
          <w:sz w:val="28"/>
          <w:szCs w:val="28"/>
        </w:rPr>
        <w:t>подготовки учебно-материальной базы для п</w:t>
      </w:r>
      <w:r w:rsidR="00DF51EC" w:rsidRPr="00477551">
        <w:rPr>
          <w:rFonts w:ascii="Times New Roman" w:hAnsi="Times New Roman" w:cs="Times New Roman"/>
          <w:sz w:val="28"/>
          <w:szCs w:val="28"/>
        </w:rPr>
        <w:t xml:space="preserve">роведения практических занятий. </w:t>
      </w:r>
      <w:r w:rsidR="00CA04C8" w:rsidRPr="00477551">
        <w:rPr>
          <w:rFonts w:ascii="Times New Roman" w:hAnsi="Times New Roman" w:cs="Times New Roman"/>
          <w:sz w:val="28"/>
          <w:szCs w:val="28"/>
        </w:rPr>
        <w:t>Составление плана-конспекта урока.</w:t>
      </w:r>
    </w:p>
    <w:p w:rsidR="00DF51EC" w:rsidRPr="00477551" w:rsidRDefault="00DF51EC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51EC" w:rsidRPr="00477551" w:rsidRDefault="00CA04C8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551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Pr="00477551">
        <w:rPr>
          <w:rFonts w:ascii="Times New Roman" w:hAnsi="Times New Roman" w:cs="Times New Roman"/>
          <w:b/>
          <w:sz w:val="28"/>
          <w:szCs w:val="28"/>
        </w:rPr>
        <w:t>Методика и особенности проведения теоретических з</w:t>
      </w:r>
      <w:r w:rsidR="00647D0D" w:rsidRPr="00477551">
        <w:rPr>
          <w:rFonts w:ascii="Times New Roman" w:hAnsi="Times New Roman" w:cs="Times New Roman"/>
          <w:b/>
          <w:sz w:val="28"/>
          <w:szCs w:val="28"/>
        </w:rPr>
        <w:t xml:space="preserve">анятий базового, специального и </w:t>
      </w:r>
      <w:r w:rsidRPr="00477551">
        <w:rPr>
          <w:rFonts w:ascii="Times New Roman" w:hAnsi="Times New Roman" w:cs="Times New Roman"/>
          <w:b/>
          <w:sz w:val="28"/>
          <w:szCs w:val="28"/>
        </w:rPr>
        <w:t>профессионального циклов</w:t>
      </w:r>
      <w:r w:rsidRPr="004775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3FA" w:rsidRPr="00477551" w:rsidRDefault="001623FA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5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04C8" w:rsidRPr="00477551" w:rsidRDefault="001623FA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551">
        <w:rPr>
          <w:rFonts w:ascii="Times New Roman" w:hAnsi="Times New Roman" w:cs="Times New Roman"/>
          <w:sz w:val="28"/>
          <w:szCs w:val="28"/>
        </w:rPr>
        <w:t xml:space="preserve">      </w:t>
      </w:r>
      <w:r w:rsidR="00CA04C8" w:rsidRPr="00477551">
        <w:rPr>
          <w:rFonts w:ascii="Times New Roman" w:hAnsi="Times New Roman" w:cs="Times New Roman"/>
          <w:sz w:val="28"/>
          <w:szCs w:val="28"/>
        </w:rPr>
        <w:t>Изложение нового материала. Индивидуально-психологический подход к</w:t>
      </w:r>
    </w:p>
    <w:p w:rsidR="00CA04C8" w:rsidRPr="00477551" w:rsidRDefault="00CA04C8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551">
        <w:rPr>
          <w:rFonts w:ascii="Times New Roman" w:hAnsi="Times New Roman" w:cs="Times New Roman"/>
          <w:sz w:val="28"/>
          <w:szCs w:val="28"/>
        </w:rPr>
        <w:t>обучающимся при изложении и закреплении материала. Использо</w:t>
      </w:r>
      <w:r w:rsidR="00DF51EC" w:rsidRPr="00477551">
        <w:rPr>
          <w:rFonts w:ascii="Times New Roman" w:hAnsi="Times New Roman" w:cs="Times New Roman"/>
          <w:sz w:val="28"/>
          <w:szCs w:val="28"/>
        </w:rPr>
        <w:t xml:space="preserve">вание учебно-наглядных пособий. </w:t>
      </w:r>
      <w:r w:rsidRPr="00477551">
        <w:rPr>
          <w:rFonts w:ascii="Times New Roman" w:hAnsi="Times New Roman" w:cs="Times New Roman"/>
          <w:sz w:val="28"/>
          <w:szCs w:val="28"/>
        </w:rPr>
        <w:t>Закрепление новых знаний. Текущий контроль и оценка знаний уча</w:t>
      </w:r>
      <w:r w:rsidR="00DF51EC" w:rsidRPr="00477551">
        <w:rPr>
          <w:rFonts w:ascii="Times New Roman" w:hAnsi="Times New Roman" w:cs="Times New Roman"/>
          <w:sz w:val="28"/>
          <w:szCs w:val="28"/>
        </w:rPr>
        <w:t xml:space="preserve">щихся. Организация и проведение </w:t>
      </w:r>
      <w:r w:rsidRPr="00477551">
        <w:rPr>
          <w:rFonts w:ascii="Times New Roman" w:hAnsi="Times New Roman" w:cs="Times New Roman"/>
          <w:sz w:val="28"/>
          <w:szCs w:val="28"/>
        </w:rPr>
        <w:t>текущего и итогового контроля. Применение контрольных заданий тестового типа.</w:t>
      </w:r>
    </w:p>
    <w:p w:rsidR="00FC7071" w:rsidRDefault="00FC7071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04C8" w:rsidRPr="00477551" w:rsidRDefault="00CA04C8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551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Pr="00477551">
        <w:rPr>
          <w:rFonts w:ascii="Times New Roman" w:hAnsi="Times New Roman" w:cs="Times New Roman"/>
          <w:b/>
          <w:sz w:val="28"/>
          <w:szCs w:val="28"/>
        </w:rPr>
        <w:t>Методика проведение практических занятий.</w:t>
      </w:r>
      <w:r w:rsidR="001623FA" w:rsidRPr="004775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3FA" w:rsidRPr="00477551" w:rsidRDefault="001623FA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4C8" w:rsidRPr="00477551" w:rsidRDefault="001623FA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551">
        <w:rPr>
          <w:rFonts w:ascii="Times New Roman" w:hAnsi="Times New Roman" w:cs="Times New Roman"/>
          <w:sz w:val="28"/>
          <w:szCs w:val="28"/>
        </w:rPr>
        <w:t xml:space="preserve">     </w:t>
      </w:r>
      <w:r w:rsidR="00CA04C8" w:rsidRPr="00477551">
        <w:rPr>
          <w:rFonts w:ascii="Times New Roman" w:hAnsi="Times New Roman" w:cs="Times New Roman"/>
          <w:sz w:val="28"/>
          <w:szCs w:val="28"/>
        </w:rPr>
        <w:t>Вводный инструктаж. Объяснение и показ приемов. Индивидуа</w:t>
      </w:r>
      <w:r w:rsidR="00647D0D" w:rsidRPr="00477551">
        <w:rPr>
          <w:rFonts w:ascii="Times New Roman" w:hAnsi="Times New Roman" w:cs="Times New Roman"/>
          <w:sz w:val="28"/>
          <w:szCs w:val="28"/>
        </w:rPr>
        <w:t xml:space="preserve">льно-психологический подход к </w:t>
      </w:r>
      <w:r w:rsidR="00CA04C8" w:rsidRPr="00477551">
        <w:rPr>
          <w:rFonts w:ascii="Times New Roman" w:hAnsi="Times New Roman" w:cs="Times New Roman"/>
          <w:sz w:val="28"/>
          <w:szCs w:val="28"/>
        </w:rPr>
        <w:t xml:space="preserve">обучающимся при объяснении и показе приемов. Обучение </w:t>
      </w:r>
      <w:r w:rsidR="00647D0D" w:rsidRPr="00477551">
        <w:rPr>
          <w:rFonts w:ascii="Times New Roman" w:hAnsi="Times New Roman" w:cs="Times New Roman"/>
          <w:sz w:val="28"/>
          <w:szCs w:val="28"/>
        </w:rPr>
        <w:t xml:space="preserve">разборочно-сборочным операциям. </w:t>
      </w:r>
      <w:r w:rsidR="00CA04C8" w:rsidRPr="00477551">
        <w:rPr>
          <w:rFonts w:ascii="Times New Roman" w:hAnsi="Times New Roman" w:cs="Times New Roman"/>
          <w:sz w:val="28"/>
          <w:szCs w:val="28"/>
        </w:rPr>
        <w:t>Организация работы звеньев и отработка заданий. Работа обучающ</w:t>
      </w:r>
      <w:r w:rsidR="00647D0D" w:rsidRPr="00477551">
        <w:rPr>
          <w:rFonts w:ascii="Times New Roman" w:hAnsi="Times New Roman" w:cs="Times New Roman"/>
          <w:sz w:val="28"/>
          <w:szCs w:val="28"/>
        </w:rPr>
        <w:t xml:space="preserve">ихся с инструкционными картами. </w:t>
      </w:r>
      <w:r w:rsidR="00CA04C8" w:rsidRPr="00477551">
        <w:rPr>
          <w:rFonts w:ascii="Times New Roman" w:hAnsi="Times New Roman" w:cs="Times New Roman"/>
          <w:sz w:val="28"/>
          <w:szCs w:val="28"/>
        </w:rPr>
        <w:t>Контроль усвоения практических знаний, умений и навыков. Текущий и заключительный инструктаж.</w:t>
      </w:r>
    </w:p>
    <w:p w:rsidR="001623FA" w:rsidRPr="00477551" w:rsidRDefault="001623FA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7551" w:rsidRPr="00477551" w:rsidRDefault="00CA04C8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551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Pr="00477551">
        <w:rPr>
          <w:rFonts w:ascii="Times New Roman" w:hAnsi="Times New Roman" w:cs="Times New Roman"/>
          <w:b/>
          <w:sz w:val="28"/>
          <w:szCs w:val="28"/>
        </w:rPr>
        <w:t>Применение технических средств обучения и ко</w:t>
      </w:r>
      <w:r w:rsidR="00477551" w:rsidRPr="00477551">
        <w:rPr>
          <w:rFonts w:ascii="Times New Roman" w:hAnsi="Times New Roman" w:cs="Times New Roman"/>
          <w:b/>
          <w:sz w:val="28"/>
          <w:szCs w:val="28"/>
        </w:rPr>
        <w:t xml:space="preserve">мпьютерной техники в подготовке </w:t>
      </w:r>
      <w:r w:rsidRPr="00477551">
        <w:rPr>
          <w:rFonts w:ascii="Times New Roman" w:hAnsi="Times New Roman" w:cs="Times New Roman"/>
          <w:b/>
          <w:sz w:val="28"/>
          <w:szCs w:val="28"/>
        </w:rPr>
        <w:t>водителей.</w:t>
      </w:r>
      <w:r w:rsidRPr="00477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551" w:rsidRDefault="00477551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4C8" w:rsidRPr="00477551" w:rsidRDefault="00477551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04C8" w:rsidRPr="00477551">
        <w:rPr>
          <w:rFonts w:ascii="Times New Roman" w:hAnsi="Times New Roman" w:cs="Times New Roman"/>
          <w:sz w:val="28"/>
          <w:szCs w:val="28"/>
        </w:rPr>
        <w:t>Информация о современных учебно-наглядных пособиях и технических средствах обучения,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4C8" w:rsidRPr="00477551">
        <w:rPr>
          <w:rFonts w:ascii="Times New Roman" w:hAnsi="Times New Roman" w:cs="Times New Roman"/>
          <w:sz w:val="28"/>
          <w:szCs w:val="28"/>
        </w:rPr>
        <w:t>применяемых в подготовке водителей транспортных средств. Особенности применения компьютерной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4C8" w:rsidRPr="00477551">
        <w:rPr>
          <w:rFonts w:ascii="Times New Roman" w:hAnsi="Times New Roman" w:cs="Times New Roman"/>
          <w:sz w:val="28"/>
          <w:szCs w:val="28"/>
        </w:rPr>
        <w:t>техники в подготовке водителей. Основы работы на персональном компьютере.</w:t>
      </w:r>
    </w:p>
    <w:p w:rsidR="00477551" w:rsidRDefault="00477551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04C8" w:rsidRPr="00477551" w:rsidRDefault="00CA04C8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551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Pr="00477551">
        <w:rPr>
          <w:rFonts w:ascii="Times New Roman" w:hAnsi="Times New Roman" w:cs="Times New Roman"/>
          <w:b/>
          <w:sz w:val="28"/>
          <w:szCs w:val="28"/>
        </w:rPr>
        <w:t>Практическое занятие по использованию компьютерных технологий.</w:t>
      </w:r>
    </w:p>
    <w:p w:rsidR="00477551" w:rsidRDefault="00477551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0B3" w:rsidRDefault="00477551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04C8" w:rsidRPr="00477551">
        <w:rPr>
          <w:rFonts w:ascii="Times New Roman" w:hAnsi="Times New Roman" w:cs="Times New Roman"/>
          <w:sz w:val="28"/>
          <w:szCs w:val="28"/>
        </w:rPr>
        <w:t>Практическое занятие по пользованию персональным компь</w:t>
      </w:r>
      <w:r w:rsidR="001623FA" w:rsidRPr="00477551">
        <w:rPr>
          <w:rFonts w:ascii="Times New Roman" w:hAnsi="Times New Roman" w:cs="Times New Roman"/>
          <w:sz w:val="28"/>
          <w:szCs w:val="28"/>
        </w:rPr>
        <w:t xml:space="preserve">ютером. Использование программ: </w:t>
      </w:r>
      <w:r w:rsidR="00CA04C8" w:rsidRPr="0047755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A04C8" w:rsidRPr="00477551">
        <w:rPr>
          <w:rFonts w:ascii="Times New Roman" w:hAnsi="Times New Roman" w:cs="Times New Roman"/>
          <w:sz w:val="28"/>
          <w:szCs w:val="28"/>
        </w:rPr>
        <w:t xml:space="preserve"> </w:t>
      </w:r>
      <w:r w:rsidR="00CA04C8" w:rsidRPr="0047755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CA04C8" w:rsidRPr="00477551">
        <w:rPr>
          <w:rFonts w:ascii="Times New Roman" w:hAnsi="Times New Roman" w:cs="Times New Roman"/>
          <w:sz w:val="28"/>
          <w:szCs w:val="28"/>
        </w:rPr>
        <w:t xml:space="preserve">, </w:t>
      </w:r>
      <w:r w:rsidR="00CA04C8" w:rsidRPr="0047755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A04C8" w:rsidRPr="00477551">
        <w:rPr>
          <w:rFonts w:ascii="Times New Roman" w:hAnsi="Times New Roman" w:cs="Times New Roman"/>
          <w:sz w:val="28"/>
          <w:szCs w:val="28"/>
        </w:rPr>
        <w:t xml:space="preserve"> </w:t>
      </w:r>
      <w:r w:rsidR="00CA04C8" w:rsidRPr="0047755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CA04C8" w:rsidRPr="00477551">
        <w:rPr>
          <w:rFonts w:ascii="Times New Roman" w:hAnsi="Times New Roman" w:cs="Times New Roman"/>
          <w:sz w:val="28"/>
          <w:szCs w:val="28"/>
        </w:rPr>
        <w:t xml:space="preserve"> и </w:t>
      </w:r>
      <w:r w:rsidR="00CA04C8" w:rsidRPr="0047755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CA04C8" w:rsidRPr="00477551">
        <w:rPr>
          <w:rFonts w:ascii="Times New Roman" w:hAnsi="Times New Roman" w:cs="Times New Roman"/>
          <w:sz w:val="28"/>
          <w:szCs w:val="28"/>
        </w:rPr>
        <w:t xml:space="preserve"> </w:t>
      </w:r>
      <w:r w:rsidR="00CA04C8" w:rsidRPr="00477551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="00FC7071">
        <w:rPr>
          <w:rFonts w:ascii="Times New Roman" w:hAnsi="Times New Roman" w:cs="Times New Roman"/>
          <w:sz w:val="28"/>
          <w:szCs w:val="28"/>
        </w:rPr>
        <w:t>.</w:t>
      </w:r>
    </w:p>
    <w:p w:rsidR="005C4916" w:rsidRDefault="005C4916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916" w:rsidRDefault="005C4916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916" w:rsidRDefault="005C4916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916" w:rsidRPr="008F28CE" w:rsidRDefault="005C4916" w:rsidP="005C4916">
      <w:pPr>
        <w:pStyle w:val="1"/>
        <w:spacing w:after="3" w:line="259" w:lineRule="auto"/>
        <w:ind w:left="0" w:right="10" w:firstLine="0"/>
        <w:jc w:val="center"/>
        <w:rPr>
          <w:szCs w:val="28"/>
        </w:rPr>
      </w:pPr>
      <w:r w:rsidRPr="008F28CE">
        <w:rPr>
          <w:szCs w:val="28"/>
        </w:rPr>
        <w:t>3.4 ТЕМАТИЧЕСКИЙ ПЛАН и ПРОГРАММА ПРЕДМЕТА «</w:t>
      </w:r>
      <w:r w:rsidRPr="008F28CE">
        <w:rPr>
          <w:rFonts w:eastAsiaTheme="minorEastAsia"/>
          <w:szCs w:val="28"/>
        </w:rPr>
        <w:t xml:space="preserve">Законодательные и нормативные акты, регламентирующие подготовку водителей ТС, требования к </w:t>
      </w:r>
      <w:r>
        <w:rPr>
          <w:rFonts w:eastAsiaTheme="minorEastAsia"/>
          <w:szCs w:val="28"/>
        </w:rPr>
        <w:t>преподавателю</w:t>
      </w:r>
      <w:r w:rsidRPr="008F28CE">
        <w:rPr>
          <w:rFonts w:eastAsiaTheme="minorEastAsia"/>
          <w:szCs w:val="28"/>
        </w:rPr>
        <w:t>.</w:t>
      </w:r>
      <w:r w:rsidRPr="008F28CE">
        <w:rPr>
          <w:szCs w:val="28"/>
        </w:rPr>
        <w:t>»</w:t>
      </w:r>
    </w:p>
    <w:p w:rsidR="005C4916" w:rsidRPr="008F28CE" w:rsidRDefault="005C4916" w:rsidP="005C4916">
      <w:pPr>
        <w:spacing w:after="0"/>
        <w:ind w:left="63"/>
        <w:jc w:val="center"/>
        <w:rPr>
          <w:rFonts w:ascii="Times New Roman" w:hAnsi="Times New Roman" w:cs="Times New Roman"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355" w:type="dxa"/>
        <w:jc w:val="center"/>
        <w:tblInd w:w="0" w:type="dxa"/>
        <w:tblCellMar>
          <w:left w:w="25" w:type="dxa"/>
          <w:right w:w="47" w:type="dxa"/>
        </w:tblCellMar>
        <w:tblLook w:val="04A0" w:firstRow="1" w:lastRow="0" w:firstColumn="1" w:lastColumn="0" w:noHBand="0" w:noVBand="1"/>
      </w:tblPr>
      <w:tblGrid>
        <w:gridCol w:w="576"/>
        <w:gridCol w:w="6782"/>
        <w:gridCol w:w="1997"/>
      </w:tblGrid>
      <w:tr w:rsidR="005C4916" w:rsidRPr="008F28CE" w:rsidTr="00BA40B6">
        <w:trPr>
          <w:trHeight w:val="658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C4916" w:rsidRPr="008F28CE" w:rsidRDefault="005C4916" w:rsidP="00BA40B6">
            <w:pPr>
              <w:spacing w:after="65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4916" w:rsidRPr="008F28CE" w:rsidRDefault="005C4916" w:rsidP="00BA40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16" w:rsidRPr="008F28CE" w:rsidRDefault="005C4916" w:rsidP="00BA40B6">
            <w:pPr>
              <w:spacing w:line="259" w:lineRule="auto"/>
              <w:ind w:left="10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Наименование тем и заданий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C4916" w:rsidRPr="008F28CE" w:rsidRDefault="005C4916" w:rsidP="00BA40B6">
            <w:pPr>
              <w:spacing w:line="259" w:lineRule="auto"/>
              <w:ind w:left="631" w:hanging="3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C4916" w:rsidRPr="008F28CE" w:rsidTr="00BA40B6">
        <w:trPr>
          <w:trHeight w:val="686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916" w:rsidRPr="008F28CE" w:rsidRDefault="005C4916" w:rsidP="00BA40B6">
            <w:pPr>
              <w:spacing w:line="259" w:lineRule="auto"/>
              <w:ind w:lef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916" w:rsidRPr="008F28CE" w:rsidRDefault="005C4916" w:rsidP="00BA4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«Об образовании». Программы</w:t>
            </w:r>
          </w:p>
          <w:p w:rsidR="005C4916" w:rsidRPr="008F28CE" w:rsidRDefault="005C4916" w:rsidP="00BA40B6">
            <w:pPr>
              <w:spacing w:line="259" w:lineRule="auto"/>
              <w:ind w:lef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подготовки водителей ТС категорий «Д»,«СЕ»,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«ВЕ»,</w:t>
            </w: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 «С»,«В», «А», «М»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916" w:rsidRPr="008F28CE" w:rsidRDefault="005C4916" w:rsidP="00BA40B6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4916" w:rsidRPr="008F28CE" w:rsidTr="00BA40B6">
        <w:trPr>
          <w:trHeight w:val="448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916" w:rsidRPr="008F28CE" w:rsidRDefault="005C4916" w:rsidP="00BA40B6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916" w:rsidRPr="008F28CE" w:rsidRDefault="005C4916" w:rsidP="00BA4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РФ «О безопасности дорожного движения».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916" w:rsidRPr="008F28CE" w:rsidRDefault="005C4916" w:rsidP="00BA40B6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4916" w:rsidRPr="008F28CE" w:rsidTr="00BA40B6">
        <w:trPr>
          <w:trHeight w:val="819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916" w:rsidRPr="008F28CE" w:rsidRDefault="005C4916" w:rsidP="00BA40B6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C4916" w:rsidRPr="008F28CE" w:rsidRDefault="005C4916" w:rsidP="00BA4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Правила сдачи квалификационных экзаменов и выдачи</w:t>
            </w:r>
          </w:p>
          <w:p w:rsidR="005C4916" w:rsidRPr="008F28CE" w:rsidRDefault="005C4916" w:rsidP="00BA4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водительских удостоверений. Методика приема</w:t>
            </w:r>
          </w:p>
          <w:p w:rsidR="005C4916" w:rsidRPr="008F28CE" w:rsidRDefault="005C4916" w:rsidP="00BA40B6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квалификационных экзаменов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916" w:rsidRPr="008F28CE" w:rsidRDefault="005C4916" w:rsidP="00BA40B6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4916" w:rsidRPr="008F28CE" w:rsidTr="00BA40B6">
        <w:trPr>
          <w:trHeight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C4916" w:rsidRPr="008F28CE" w:rsidRDefault="005C4916" w:rsidP="00BA40B6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C4916" w:rsidRPr="008F28CE" w:rsidRDefault="005C4916" w:rsidP="003B5385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Требования к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ессии </w:t>
            </w:r>
            <w:r w:rsidR="003B5385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C4916" w:rsidRPr="008F28CE" w:rsidRDefault="005C4916" w:rsidP="00BA40B6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4916" w:rsidRPr="008F28CE" w:rsidTr="00BA40B6">
        <w:trPr>
          <w:trHeight w:val="360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16" w:rsidRPr="008F28CE" w:rsidRDefault="005C4916" w:rsidP="00BA40B6">
            <w:pPr>
              <w:spacing w:line="259" w:lineRule="auto"/>
              <w:ind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16" w:rsidRPr="008F28CE" w:rsidRDefault="005C4916" w:rsidP="003B5385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16" w:rsidRPr="008F28CE" w:rsidRDefault="005C4916" w:rsidP="00BA40B6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C4916" w:rsidRDefault="005C4916" w:rsidP="005C4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C4916" w:rsidRPr="008F28CE" w:rsidRDefault="005C4916" w:rsidP="005C4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Тема 1. Федеральный закон РФ «Об образовании».</w:t>
      </w:r>
    </w:p>
    <w:p w:rsidR="005C4916" w:rsidRPr="008F28CE" w:rsidRDefault="005C4916" w:rsidP="005C4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4916" w:rsidRPr="008F28CE" w:rsidRDefault="005C4916" w:rsidP="005C4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Система образования. Образовательные программы. Реализация профессиональных образовательных программ. Компетенция и ответственность образовательного учреждения. Права работников образовательных учреждений, их социальные гарантии и льготы. Трудовые</w:t>
      </w:r>
    </w:p>
    <w:p w:rsidR="005C4916" w:rsidRPr="008F28CE" w:rsidRDefault="005C4916" w:rsidP="003B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lastRenderedPageBreak/>
        <w:t>отношения в системе образования. Программы подготовки водителей транспортных средств различных категорий. Требования программ подготовки водителей к обучению вождению ТС.</w:t>
      </w:r>
    </w:p>
    <w:p w:rsidR="005C4916" w:rsidRPr="008F28CE" w:rsidRDefault="005C4916" w:rsidP="005C4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4916" w:rsidRPr="008F28CE" w:rsidRDefault="005C4916" w:rsidP="005C4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Тема 2. Федеральный закон РФ «О безопасности дорожного движения»</w:t>
      </w:r>
    </w:p>
    <w:p w:rsidR="005C4916" w:rsidRPr="008F28CE" w:rsidRDefault="005C4916" w:rsidP="005C49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4916" w:rsidRPr="008F28CE" w:rsidRDefault="005C4916" w:rsidP="003B53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28CE">
        <w:rPr>
          <w:color w:val="000000"/>
          <w:sz w:val="28"/>
          <w:szCs w:val="28"/>
        </w:rPr>
        <w:t>Основные принципы обеспечения безопасности дорожного движения. Правовые основы безопасности дорожного движения в Российской Федерации. Права и обязанности участников дорожного движения.</w:t>
      </w:r>
      <w:r w:rsidR="003B5385">
        <w:rPr>
          <w:color w:val="000000"/>
          <w:sz w:val="28"/>
          <w:szCs w:val="28"/>
        </w:rPr>
        <w:t xml:space="preserve"> </w:t>
      </w:r>
      <w:r w:rsidRPr="008F28CE">
        <w:rPr>
          <w:color w:val="000000"/>
          <w:sz w:val="28"/>
          <w:szCs w:val="28"/>
        </w:rPr>
        <w:t>Основные положения, касающиеся допуска к управлению транспортными средствами. Условия получения права на управление транспортными средствами. Основания прекращения, приостановления действия права на управление транспортными средствами. Обучение граждан правилам безопасного поведения на автомобильных дорогах.</w:t>
      </w:r>
    </w:p>
    <w:p w:rsidR="005C4916" w:rsidRPr="008F28CE" w:rsidRDefault="005C4916" w:rsidP="005C4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916" w:rsidRDefault="005C4916" w:rsidP="005C4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916" w:rsidRDefault="005C4916" w:rsidP="005C4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916" w:rsidRPr="008F28CE" w:rsidRDefault="005C4916" w:rsidP="005C4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>Тема 3.</w:t>
      </w: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Правила сдачи квалификационных экзаменов и выдачи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водительских удостоверений. Методика приема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8F28CE">
        <w:rPr>
          <w:rFonts w:ascii="Times New Roman" w:eastAsiaTheme="minorEastAsia" w:hAnsi="Times New Roman" w:cs="Times New Roman"/>
          <w:b/>
          <w:sz w:val="28"/>
          <w:szCs w:val="28"/>
        </w:rPr>
        <w:t>квалификационных экзаменов.</w:t>
      </w:r>
    </w:p>
    <w:p w:rsidR="005C4916" w:rsidRPr="008F28CE" w:rsidRDefault="005C4916" w:rsidP="005C4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C4916" w:rsidRPr="008F28CE" w:rsidRDefault="005C4916" w:rsidP="005C4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28CE">
        <w:rPr>
          <w:rFonts w:ascii="Times New Roman" w:eastAsiaTheme="minorEastAsia" w:hAnsi="Times New Roman" w:cs="Times New Roman"/>
          <w:sz w:val="28"/>
          <w:szCs w:val="28"/>
        </w:rPr>
        <w:t>Порядок допуска граждан к сдаче квалификационного экзамена. Взаимодействие экзаменационных подразделений ГИБДД и образовательных учреждений, осуществляющих подготовку водителей транспортных средств. Методика приема теоретического экзамена. Методика проведения практического экзамена по вождению.</w:t>
      </w:r>
    </w:p>
    <w:p w:rsidR="005C4916" w:rsidRPr="008F28CE" w:rsidRDefault="005C4916" w:rsidP="005C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6FB" w:rsidRDefault="005C4916" w:rsidP="005C4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8CE">
        <w:rPr>
          <w:rFonts w:ascii="Times New Roman" w:hAnsi="Times New Roman" w:cs="Times New Roman"/>
          <w:b/>
          <w:sz w:val="28"/>
          <w:szCs w:val="28"/>
        </w:rPr>
        <w:t>Тема 4.</w:t>
      </w:r>
      <w:r w:rsidRPr="008F28CE">
        <w:rPr>
          <w:rFonts w:ascii="Times New Roman" w:hAnsi="Times New Roman" w:cs="Times New Roman"/>
          <w:sz w:val="28"/>
          <w:szCs w:val="28"/>
        </w:rPr>
        <w:t xml:space="preserve"> </w:t>
      </w:r>
      <w:r w:rsidRPr="008F28CE">
        <w:rPr>
          <w:rFonts w:ascii="Times New Roman" w:hAnsi="Times New Roman" w:cs="Times New Roman"/>
          <w:b/>
          <w:sz w:val="28"/>
          <w:szCs w:val="28"/>
        </w:rPr>
        <w:t xml:space="preserve">Требования к профессии </w:t>
      </w:r>
      <w:r w:rsidR="00FE76FB">
        <w:rPr>
          <w:rFonts w:ascii="Times New Roman" w:hAnsi="Times New Roman" w:cs="Times New Roman"/>
          <w:b/>
          <w:sz w:val="28"/>
          <w:szCs w:val="28"/>
        </w:rPr>
        <w:t>преподавателя.</w:t>
      </w:r>
    </w:p>
    <w:p w:rsidR="00FE76FB" w:rsidRDefault="00FE76FB" w:rsidP="005C4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916" w:rsidRDefault="00FE76FB" w:rsidP="00FE7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Квалификационные т</w:t>
      </w:r>
      <w:r w:rsidR="005C4916" w:rsidRPr="008F28CE">
        <w:rPr>
          <w:rFonts w:ascii="Times New Roman" w:hAnsi="Times New Roman" w:cs="Times New Roman"/>
          <w:sz w:val="28"/>
          <w:szCs w:val="28"/>
        </w:rPr>
        <w:t xml:space="preserve">ребования к образованию мастера производственного обучения вождению. Профессиональный стандарт </w:t>
      </w:r>
      <w:r w:rsidR="00ED0F5C">
        <w:rPr>
          <w:rFonts w:ascii="Times New Roman" w:hAnsi="Times New Roman" w:cs="Times New Roman"/>
          <w:sz w:val="28"/>
          <w:szCs w:val="28"/>
        </w:rPr>
        <w:t>преподавателя</w:t>
      </w:r>
      <w:r w:rsidR="005C4916" w:rsidRPr="008F28CE">
        <w:rPr>
          <w:rFonts w:ascii="Times New Roman" w:hAnsi="Times New Roman" w:cs="Times New Roman"/>
          <w:sz w:val="28"/>
          <w:szCs w:val="28"/>
        </w:rPr>
        <w:t>.</w:t>
      </w:r>
    </w:p>
    <w:p w:rsidR="00740363" w:rsidRDefault="00740363" w:rsidP="00FE7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0363" w:rsidRDefault="00740363" w:rsidP="00FE7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0363" w:rsidRDefault="00740363" w:rsidP="00740363">
      <w:pPr>
        <w:pStyle w:val="1"/>
        <w:spacing w:after="3" w:line="259" w:lineRule="auto"/>
        <w:ind w:left="0" w:right="10" w:firstLine="0"/>
        <w:jc w:val="center"/>
        <w:rPr>
          <w:szCs w:val="28"/>
        </w:rPr>
      </w:pPr>
      <w:r>
        <w:rPr>
          <w:szCs w:val="28"/>
        </w:rPr>
        <w:t>3.5.</w:t>
      </w:r>
      <w:r w:rsidRPr="008F28CE">
        <w:rPr>
          <w:szCs w:val="28"/>
        </w:rPr>
        <w:t xml:space="preserve"> ТЕМАТИЧЕСКИЙ ПЛАН и ПРОГРАММА ПРЕДМЕТА </w:t>
      </w:r>
    </w:p>
    <w:p w:rsidR="008F0876" w:rsidRPr="008F0876" w:rsidRDefault="00740363" w:rsidP="008F0876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F0876" w:rsidRPr="008F08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Специфики образования несовершеннолетних, взрослых </w:t>
      </w:r>
      <w:r w:rsidR="008F0876">
        <w:rPr>
          <w:rFonts w:ascii="Times New Roman" w:hAnsi="Times New Roman" w:cs="Times New Roman"/>
          <w:b/>
          <w:color w:val="000000"/>
          <w:sz w:val="28"/>
          <w:szCs w:val="28"/>
        </w:rPr>
        <w:t>инвалидов»</w:t>
      </w:r>
      <w:bookmarkStart w:id="0" w:name="_GoBack"/>
      <w:bookmarkEnd w:id="0"/>
    </w:p>
    <w:p w:rsidR="00740363" w:rsidRDefault="00740363" w:rsidP="00FE7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4916" w:rsidRPr="00FC7071" w:rsidRDefault="005C4916" w:rsidP="00FE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578" w:rsidRPr="00477551" w:rsidRDefault="00632578" w:rsidP="00FE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578" w:rsidRPr="00477551" w:rsidRDefault="00632578" w:rsidP="00CA0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4A9" w:rsidRPr="00477551" w:rsidRDefault="00BF54A9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4A9" w:rsidRPr="001623FA" w:rsidRDefault="00BF54A9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направлению деятельности в образовательном учреждении без предъявления требований к стажу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работы.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Требования к результатам освоения программы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результате </w:t>
      </w:r>
      <w:r>
        <w:rPr>
          <w:rFonts w:ascii="Times New Roman" w:hAnsi="Times New Roman" w:cs="Times New Roman"/>
          <w:sz w:val="24"/>
          <w:szCs w:val="24"/>
        </w:rPr>
        <w:t>освоения программы у слушателя будут сформирования следующие компетенции: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определять цели, задачи, содержание, методы и средства обучения;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применять различные формы и методы обучения, учитывая психофизиологические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обучающихся различных возрастов;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планировать проведение теоретических и практических занятий;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формировать учебно-производственные задания;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разрабатывать и проводить практические занятия по предметам базового, специального и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циклов с учетом различных уровней подготовки обучаемых;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отбирать и использовать в обучении соответствующие технологии и технические средства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обучения;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управлять своим эмоциональным состоянием, уважать права других, конструктивно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разрешать межличностные конфликты;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совершенствовать свои навыки обучения;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владеть методикой приема экзаменов и зачетов.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Требования к организации образовательного процесса.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группы создаются численностью до 25 человек.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часа теоретических и практических занятий – 1 академический час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(45 минут).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посещаемости занятий, успеваемости и пройденных тем ведется преподавателями в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соответствующей учетной документации.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включает теоретические, практические занятия и самостоятельную подготовку.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может проводиться по очной, очно-заочной форме, с применением дистанционных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технологий, электронного обучения.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Требования к учебно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методическому обеспечению учебного процесса.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оборудуется кабинет, слушатели обеспечиваются учебными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материалами (программы, учебные пособия, конспекты лекций по изучаемым предметам, методические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– указания для слушателей, контрольные задания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освоения программы слушатели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проходят итоговую аттестацию, </w:t>
      </w:r>
      <w:r>
        <w:rPr>
          <w:rFonts w:ascii="Times New Roman" w:hAnsi="Times New Roman" w:cs="Times New Roman"/>
          <w:sz w:val="24"/>
          <w:szCs w:val="24"/>
        </w:rPr>
        <w:t>представляющую собой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совокупность зачетов по темам. Зачет проводится в форме выполнения теста и предоставления проекта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методической разработки урока в электронном виде с использованием современных методик профессионального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обучения. В случае неполноты комплекта зачетов программа не может быть признана освоенной.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неудовлетворительной оценке письменной работы слушатель выполняет задание повторно.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>
        <w:rPr>
          <w:rFonts w:ascii="Times New Roman,Bold" w:hAnsi="Times New Roman,Bold" w:cs="Times New Roman,Bold"/>
          <w:b/>
          <w:bCs/>
        </w:rPr>
        <w:t xml:space="preserve">окончанию обучения </w:t>
      </w:r>
      <w:r>
        <w:rPr>
          <w:rFonts w:ascii="Times New Roman" w:hAnsi="Times New Roman" w:cs="Times New Roman"/>
        </w:rPr>
        <w:t>выдается документ – удостоверение о повышении квалификации.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Источники информации.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организуется на основе лекционного материала, учебно-консультационных пособий,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пособий, в которых собраны все материалы, необходимые для организации аудиторной и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работы слушателя.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дополнительных источников обучения могут быть привлечены: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материалы сети Интернет;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компьютерные обучающие программы, справочные материалы;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издания массовой периодической печати;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видеоматериалы;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собственные материалы слушателей.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Методы организации самостоятельной работы.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Слушатели самостоятельно знакомятся с материалом, выполняют проектные разработки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(доклады, рефераты, разработка и презентация урока).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весь период обучения слушатели обеспечиваются консультационным сопровождением через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электронной почты или аудиторными консультациями.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Объем образовательной нагрузки и структура программы</w:t>
      </w:r>
    </w:p>
    <w:p w:rsidR="009A353F" w:rsidRDefault="009A353F" w:rsidP="009A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72 часа (28 часов – аудиторных занятий; 38 часов – самостоятельная</w:t>
      </w:r>
    </w:p>
    <w:p w:rsidR="009A353F" w:rsidRDefault="009A353F" w:rsidP="009A3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подготовка; 6 часов - консультации) под руководством кураторов из числа преподавателей автошколы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Учебный план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п/п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предметов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Аудит.нагрузка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Самостоятель</w:t>
      </w:r>
      <w:proofErr w:type="spellEnd"/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слушателей /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Лекц</w:t>
      </w:r>
      <w:proofErr w:type="spellEnd"/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Практи</w:t>
      </w:r>
      <w:proofErr w:type="spellEnd"/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Основы психологии 14 3 2 7/2 зачет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Основы профессиональной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педагогики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3 - 9/2 зачет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Основы методики обучения 40 6 10 22/2 зачет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Итоговая аттестация 4 4 Защита проекта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методической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</w:t>
      </w:r>
    </w:p>
    <w:p w:rsidR="00897A48" w:rsidRDefault="00897A48" w:rsidP="00897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72 12 16 38/6</w:t>
      </w:r>
    </w:p>
    <w:p w:rsidR="00897A48" w:rsidRDefault="00897A48" w:rsidP="00897A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 Зачеты проводятся за счет учебного времени, отводимого на изучение предмета</w:t>
      </w:r>
    </w:p>
    <w:p w:rsidR="00A30F2E" w:rsidRDefault="00A30F2E" w:rsidP="000652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652C9" w:rsidRDefault="00A30F2E" w:rsidP="000652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0652C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652C9" w:rsidRPr="000652C9" w:rsidRDefault="000652C9" w:rsidP="00065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sectPr w:rsidR="000652C9" w:rsidRPr="0006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A6F"/>
    <w:multiLevelType w:val="hybridMultilevel"/>
    <w:tmpl w:val="69369B4E"/>
    <w:lvl w:ilvl="0" w:tplc="A17EC5B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E73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A87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6EB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CB8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A5A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C7B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636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2DE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C9"/>
    <w:rsid w:val="00032946"/>
    <w:rsid w:val="00064A09"/>
    <w:rsid w:val="000652C9"/>
    <w:rsid w:val="000B3DE7"/>
    <w:rsid w:val="000F48FA"/>
    <w:rsid w:val="0012737E"/>
    <w:rsid w:val="0015619C"/>
    <w:rsid w:val="001623FA"/>
    <w:rsid w:val="00175EE8"/>
    <w:rsid w:val="001D4ADB"/>
    <w:rsid w:val="002118DA"/>
    <w:rsid w:val="002475D7"/>
    <w:rsid w:val="002877EA"/>
    <w:rsid w:val="002C3B8C"/>
    <w:rsid w:val="002F5781"/>
    <w:rsid w:val="00351462"/>
    <w:rsid w:val="003559F2"/>
    <w:rsid w:val="00377667"/>
    <w:rsid w:val="003B5385"/>
    <w:rsid w:val="00412204"/>
    <w:rsid w:val="00421CF6"/>
    <w:rsid w:val="00466159"/>
    <w:rsid w:val="00477551"/>
    <w:rsid w:val="004855AC"/>
    <w:rsid w:val="004B46DF"/>
    <w:rsid w:val="004B4F48"/>
    <w:rsid w:val="00525CB5"/>
    <w:rsid w:val="00535554"/>
    <w:rsid w:val="005A3C1A"/>
    <w:rsid w:val="005B6C8A"/>
    <w:rsid w:val="005C4916"/>
    <w:rsid w:val="00602198"/>
    <w:rsid w:val="0062194F"/>
    <w:rsid w:val="00632578"/>
    <w:rsid w:val="00647D0D"/>
    <w:rsid w:val="00652A1C"/>
    <w:rsid w:val="006540FB"/>
    <w:rsid w:val="00683A24"/>
    <w:rsid w:val="00684C61"/>
    <w:rsid w:val="006D69C9"/>
    <w:rsid w:val="006F26E9"/>
    <w:rsid w:val="006F55DF"/>
    <w:rsid w:val="007165D0"/>
    <w:rsid w:val="00740363"/>
    <w:rsid w:val="00785B7D"/>
    <w:rsid w:val="00804FB6"/>
    <w:rsid w:val="008472D6"/>
    <w:rsid w:val="00887868"/>
    <w:rsid w:val="00897A48"/>
    <w:rsid w:val="008B4213"/>
    <w:rsid w:val="008F0876"/>
    <w:rsid w:val="00913C60"/>
    <w:rsid w:val="00931601"/>
    <w:rsid w:val="00962644"/>
    <w:rsid w:val="00962D89"/>
    <w:rsid w:val="00976965"/>
    <w:rsid w:val="009A353F"/>
    <w:rsid w:val="009D0038"/>
    <w:rsid w:val="00A30F2E"/>
    <w:rsid w:val="00A67365"/>
    <w:rsid w:val="00A874D3"/>
    <w:rsid w:val="00B10A09"/>
    <w:rsid w:val="00B36CF4"/>
    <w:rsid w:val="00B62F84"/>
    <w:rsid w:val="00B707B3"/>
    <w:rsid w:val="00BB660F"/>
    <w:rsid w:val="00BE679C"/>
    <w:rsid w:val="00BF54A9"/>
    <w:rsid w:val="00C060B3"/>
    <w:rsid w:val="00C10CB4"/>
    <w:rsid w:val="00C338D1"/>
    <w:rsid w:val="00C52497"/>
    <w:rsid w:val="00C800E4"/>
    <w:rsid w:val="00CA04C8"/>
    <w:rsid w:val="00CA2298"/>
    <w:rsid w:val="00CA3366"/>
    <w:rsid w:val="00D20B96"/>
    <w:rsid w:val="00DB04D8"/>
    <w:rsid w:val="00DC3902"/>
    <w:rsid w:val="00DD58FC"/>
    <w:rsid w:val="00DF2689"/>
    <w:rsid w:val="00DF51EC"/>
    <w:rsid w:val="00E11205"/>
    <w:rsid w:val="00E13667"/>
    <w:rsid w:val="00E42DCC"/>
    <w:rsid w:val="00E47365"/>
    <w:rsid w:val="00E47C2A"/>
    <w:rsid w:val="00E537C6"/>
    <w:rsid w:val="00E64A43"/>
    <w:rsid w:val="00ED0F5C"/>
    <w:rsid w:val="00F03193"/>
    <w:rsid w:val="00F315D7"/>
    <w:rsid w:val="00F50FC8"/>
    <w:rsid w:val="00F801BC"/>
    <w:rsid w:val="00F97E7B"/>
    <w:rsid w:val="00FB70EE"/>
    <w:rsid w:val="00FC0264"/>
    <w:rsid w:val="00FC3CC4"/>
    <w:rsid w:val="00FC7071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40C2"/>
  <w15:chartTrackingRefBased/>
  <w15:docId w15:val="{BF386F1A-FE7A-4131-8E6A-6E663856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800E4"/>
    <w:pPr>
      <w:keepNext/>
      <w:keepLines/>
      <w:spacing w:after="5" w:line="271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0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800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5C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2021-02-10T01:48:00Z</dcterms:created>
  <dcterms:modified xsi:type="dcterms:W3CDTF">2021-02-10T04:55:00Z</dcterms:modified>
</cp:coreProperties>
</file>